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891227"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236" w:rsidRDefault="00080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080236" w:rsidRDefault="00080236"/>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0812AD">
        <w:rPr>
          <w:rFonts w:asciiTheme="majorHAnsi" w:hAnsiTheme="majorHAnsi" w:cs="Times New Roman"/>
          <w:color w:val="000000"/>
          <w:sz w:val="24"/>
          <w:szCs w:val="24"/>
          <w:u w:val="single"/>
          <w:lang w:val="it-IT"/>
        </w:rPr>
        <w:t>3481</w:t>
      </w:r>
      <w:r w:rsidR="004F2BD6" w:rsidRPr="00681AC1">
        <w:rPr>
          <w:rFonts w:asciiTheme="majorHAnsi" w:hAnsiTheme="majorHAnsi" w:cs="Times New Roman"/>
          <w:color w:val="000000"/>
          <w:sz w:val="24"/>
          <w:szCs w:val="24"/>
          <w:u w:val="single"/>
          <w:lang w:val="it-IT"/>
        </w:rPr>
        <w:t>/5 (</w:t>
      </w:r>
      <w:r w:rsidR="0055460A">
        <w:rPr>
          <w:rFonts w:asciiTheme="majorHAnsi" w:hAnsiTheme="majorHAnsi" w:cs="Times New Roman"/>
          <w:color w:val="000000"/>
          <w:sz w:val="24"/>
          <w:szCs w:val="24"/>
          <w:u w:val="single"/>
          <w:lang w:val="it-IT"/>
        </w:rPr>
        <w:t>01</w:t>
      </w:r>
      <w:r w:rsidR="004F2BD6" w:rsidRPr="00681AC1">
        <w:rPr>
          <w:rFonts w:asciiTheme="majorHAnsi" w:hAnsiTheme="majorHAnsi" w:cs="Times New Roman"/>
          <w:color w:val="000000"/>
          <w:sz w:val="24"/>
          <w:szCs w:val="24"/>
          <w:u w:val="single"/>
          <w:lang w:val="it-IT"/>
        </w:rPr>
        <w:t>/</w:t>
      </w:r>
      <w:r w:rsidR="0055460A">
        <w:rPr>
          <w:rFonts w:asciiTheme="majorHAnsi" w:hAnsiTheme="majorHAnsi" w:cs="Times New Roman"/>
          <w:color w:val="000000"/>
          <w:sz w:val="24"/>
          <w:szCs w:val="24"/>
          <w:u w:val="single"/>
          <w:lang w:val="it-IT"/>
        </w:rPr>
        <w:t>20</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147465">
        <w:rPr>
          <w:rFonts w:asciiTheme="majorHAnsi" w:hAnsiTheme="majorHAnsi" w:cs="Times New Roman"/>
          <w:color w:val="000000"/>
          <w:sz w:val="24"/>
          <w:szCs w:val="24"/>
          <w:u w:val="single"/>
          <w:lang w:val="it-IT"/>
        </w:rPr>
        <w:t>11</w:t>
      </w:r>
      <w:r w:rsidR="0055460A">
        <w:rPr>
          <w:rFonts w:asciiTheme="majorHAnsi" w:hAnsiTheme="majorHAnsi" w:cs="Times New Roman"/>
          <w:color w:val="000000"/>
          <w:sz w:val="24"/>
          <w:szCs w:val="24"/>
          <w:u w:val="single"/>
          <w:lang w:val="it-IT"/>
        </w:rPr>
        <w:t>3</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080236">
        <w:rPr>
          <w:rFonts w:asciiTheme="majorHAnsi" w:hAnsiTheme="majorHAnsi" w:cs="Times New Roman"/>
          <w:color w:val="000000"/>
          <w:sz w:val="24"/>
          <w:szCs w:val="24"/>
          <w:u w:val="single"/>
          <w:lang w:val="it-IT"/>
        </w:rPr>
        <w:t>0</w:t>
      </w:r>
      <w:r w:rsidR="0055460A">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w:t>
      </w:r>
      <w:r w:rsidR="0055460A">
        <w:rPr>
          <w:rFonts w:asciiTheme="majorHAnsi" w:hAnsiTheme="majorHAnsi" w:cs="Times New Roman"/>
          <w:color w:val="000000"/>
          <w:sz w:val="24"/>
          <w:szCs w:val="24"/>
          <w:u w:val="single"/>
          <w:lang w:val="it-IT"/>
        </w:rPr>
        <w:t>0</w:t>
      </w:r>
      <w:r w:rsidR="00080236">
        <w:rPr>
          <w:rFonts w:asciiTheme="majorHAnsi" w:hAnsiTheme="majorHAnsi" w:cs="Times New Roman"/>
          <w:color w:val="000000"/>
          <w:sz w:val="24"/>
          <w:szCs w:val="24"/>
          <w:u w:val="single"/>
          <w:lang w:val="it-IT"/>
        </w:rPr>
        <w:t>3</w:t>
      </w:r>
      <w:r w:rsidR="004F2BD6" w:rsidRPr="00F114BF">
        <w:rPr>
          <w:rFonts w:asciiTheme="majorHAnsi" w:hAnsiTheme="majorHAnsi" w:cs="Times New Roman"/>
          <w:color w:val="000000"/>
          <w:sz w:val="24"/>
          <w:szCs w:val="24"/>
          <w:u w:val="single"/>
          <w:lang w:val="it-IT"/>
        </w:rPr>
        <w:t>.20</w:t>
      </w:r>
      <w:r w:rsidR="0055460A">
        <w:rPr>
          <w:rFonts w:asciiTheme="majorHAnsi" w:hAnsiTheme="majorHAnsi" w:cs="Times New Roman"/>
          <w:color w:val="000000"/>
          <w:sz w:val="24"/>
          <w:szCs w:val="24"/>
          <w:u w:val="single"/>
          <w:lang w:val="it-IT"/>
        </w:rPr>
        <w:t>20</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1875AA" w:rsidRDefault="001875AA" w:rsidP="001875AA">
      <w:pPr>
        <w:spacing w:after="0" w:line="240" w:lineRule="auto"/>
        <w:jc w:val="center"/>
        <w:rPr>
          <w:rFonts w:asciiTheme="majorHAnsi" w:hAnsiTheme="majorHAnsi" w:cs="Verdana"/>
          <w:b/>
          <w:bCs/>
          <w:color w:val="C00000"/>
          <w:sz w:val="32"/>
          <w:szCs w:val="32"/>
          <w:u w:val="single"/>
          <w:lang w:val="sr-Latn-CS"/>
        </w:rPr>
      </w:pPr>
      <w:r>
        <w:rPr>
          <w:rFonts w:asciiTheme="majorHAnsi" w:hAnsiTheme="majorHAnsi" w:cs="Verdana"/>
          <w:b/>
          <w:bCs/>
          <w:color w:val="C00000"/>
          <w:sz w:val="32"/>
          <w:szCs w:val="32"/>
          <w:u w:val="single"/>
          <w:lang w:val="sr-Latn-CS"/>
        </w:rPr>
        <w:t>UREĐENJE SLUŽBENOG</w:t>
      </w:r>
      <w:r w:rsidR="00147465">
        <w:rPr>
          <w:rFonts w:asciiTheme="majorHAnsi" w:hAnsiTheme="majorHAnsi" w:cs="Verdana"/>
          <w:b/>
          <w:bCs/>
          <w:color w:val="C00000"/>
          <w:sz w:val="32"/>
          <w:szCs w:val="32"/>
          <w:u w:val="single"/>
          <w:lang w:val="sr-Latn-CS"/>
        </w:rPr>
        <w:t xml:space="preserve"> OBJEKTA</w:t>
      </w:r>
    </w:p>
    <w:p w:rsidR="001875AA" w:rsidRDefault="00147465" w:rsidP="001875AA">
      <w:pPr>
        <w:spacing w:after="0" w:line="240" w:lineRule="auto"/>
        <w:jc w:val="center"/>
        <w:rPr>
          <w:rFonts w:asciiTheme="majorHAnsi" w:hAnsiTheme="majorHAnsi" w:cs="Verdana"/>
          <w:b/>
          <w:bCs/>
          <w:color w:val="C00000"/>
          <w:sz w:val="32"/>
          <w:szCs w:val="32"/>
          <w:u w:val="single"/>
          <w:lang w:val="sr-Latn-CS"/>
        </w:rPr>
      </w:pPr>
      <w:r>
        <w:rPr>
          <w:rFonts w:asciiTheme="majorHAnsi" w:hAnsiTheme="majorHAnsi" w:cs="Verdana"/>
          <w:b/>
          <w:bCs/>
          <w:color w:val="C00000"/>
          <w:sz w:val="32"/>
          <w:szCs w:val="32"/>
          <w:u w:val="single"/>
          <w:lang w:val="sr-Latn-CS"/>
        </w:rPr>
        <w:t xml:space="preserve"> </w:t>
      </w:r>
      <w:r w:rsidR="001875AA">
        <w:rPr>
          <w:rFonts w:asciiTheme="majorHAnsi" w:hAnsiTheme="majorHAnsi" w:cs="Verdana"/>
          <w:b/>
          <w:bCs/>
          <w:color w:val="C00000"/>
          <w:sz w:val="32"/>
          <w:szCs w:val="32"/>
          <w:u w:val="single"/>
          <w:lang w:val="sr-Latn-CS"/>
        </w:rPr>
        <w:t xml:space="preserve">ZA ODRŽAVANJE </w:t>
      </w:r>
      <w:r>
        <w:rPr>
          <w:rFonts w:asciiTheme="majorHAnsi" w:hAnsiTheme="majorHAnsi" w:cs="Verdana"/>
          <w:b/>
          <w:bCs/>
          <w:color w:val="C00000"/>
          <w:sz w:val="32"/>
          <w:szCs w:val="32"/>
          <w:u w:val="single"/>
          <w:lang w:val="sr-Latn-CS"/>
        </w:rPr>
        <w:t>KONTAKTNE MREŽE</w:t>
      </w:r>
    </w:p>
    <w:p w:rsidR="008B43C1" w:rsidRPr="001875AA" w:rsidRDefault="00147465" w:rsidP="001875AA">
      <w:pPr>
        <w:spacing w:after="0" w:line="240" w:lineRule="auto"/>
        <w:jc w:val="center"/>
        <w:rPr>
          <w:rFonts w:asciiTheme="majorHAnsi" w:hAnsiTheme="majorHAnsi" w:cs="Verdana"/>
          <w:b/>
          <w:bCs/>
          <w:color w:val="C00000"/>
          <w:sz w:val="32"/>
          <w:szCs w:val="32"/>
          <w:u w:val="single"/>
          <w:lang w:val="sr-Latn-CS"/>
        </w:rPr>
      </w:pPr>
      <w:r>
        <w:rPr>
          <w:rFonts w:asciiTheme="majorHAnsi" w:hAnsiTheme="majorHAnsi" w:cs="Verdana"/>
          <w:b/>
          <w:bCs/>
          <w:color w:val="C00000"/>
          <w:sz w:val="32"/>
          <w:szCs w:val="32"/>
          <w:u w:val="single"/>
          <w:lang w:val="sr-Latn-CS"/>
        </w:rPr>
        <w:t xml:space="preserve"> U STANICI MOJKOVAC</w:t>
      </w:r>
      <w:r w:rsidR="008B43C1" w:rsidRPr="00007E17">
        <w:rPr>
          <w:rFonts w:asciiTheme="majorHAnsi" w:hAnsiTheme="majorHAnsi"/>
          <w:color w:val="C00000"/>
          <w:sz w:val="32"/>
          <w:szCs w:val="32"/>
          <w:u w:val="single"/>
        </w:rPr>
        <w:t>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0812AD">
        <w:rPr>
          <w:rFonts w:asciiTheme="majorHAnsi" w:hAnsiTheme="majorHAnsi" w:cs="Times New Roman"/>
          <w:b/>
          <w:color w:val="C00000"/>
          <w:sz w:val="32"/>
          <w:szCs w:val="32"/>
          <w:u w:val="single"/>
          <w:lang w:val="it-IT"/>
        </w:rPr>
        <w:t>3481</w:t>
      </w:r>
      <w:r w:rsidRPr="00681AC1">
        <w:rPr>
          <w:rFonts w:asciiTheme="majorHAnsi" w:hAnsiTheme="majorHAnsi" w:cs="Times New Roman"/>
          <w:b/>
          <w:color w:val="C00000"/>
          <w:sz w:val="32"/>
          <w:szCs w:val="32"/>
          <w:u w:val="single"/>
          <w:lang w:val="it-IT"/>
        </w:rPr>
        <w:t>/5 (</w:t>
      </w:r>
      <w:r w:rsidR="0055460A">
        <w:rPr>
          <w:rFonts w:asciiTheme="majorHAnsi" w:hAnsiTheme="majorHAnsi" w:cs="Times New Roman"/>
          <w:b/>
          <w:color w:val="C00000"/>
          <w:sz w:val="32"/>
          <w:szCs w:val="32"/>
          <w:u w:val="single"/>
          <w:lang w:val="it-IT"/>
        </w:rPr>
        <w:t>01</w:t>
      </w:r>
      <w:r w:rsidRPr="00681AC1">
        <w:rPr>
          <w:rFonts w:asciiTheme="majorHAnsi" w:hAnsiTheme="majorHAnsi" w:cs="Times New Roman"/>
          <w:b/>
          <w:color w:val="C00000"/>
          <w:sz w:val="32"/>
          <w:szCs w:val="32"/>
          <w:u w:val="single"/>
          <w:lang w:val="it-IT"/>
        </w:rPr>
        <w:t>/</w:t>
      </w:r>
      <w:r w:rsidR="0055460A">
        <w:rPr>
          <w:rFonts w:asciiTheme="majorHAnsi" w:hAnsiTheme="majorHAnsi" w:cs="Times New Roman"/>
          <w:b/>
          <w:color w:val="C00000"/>
          <w:sz w:val="32"/>
          <w:szCs w:val="32"/>
          <w:u w:val="single"/>
          <w:lang w:val="it-IT"/>
        </w:rPr>
        <w:t>20</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8B43C1" w:rsidRPr="00BA04F0" w:rsidRDefault="008B43C1"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096E6A">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D155EB">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7</w:t>
        </w:r>
        <w:r w:rsidR="00096E6A" w:rsidRPr="00BA04F0">
          <w:rPr>
            <w:rFonts w:asciiTheme="majorHAnsi" w:hAnsiTheme="majorHAnsi" w:cs="Times New Roman"/>
            <w:noProof/>
            <w:webHidden/>
            <w:sz w:val="24"/>
            <w:szCs w:val="24"/>
          </w:rPr>
          <w:fldChar w:fldCharType="end"/>
        </w:r>
      </w:hyperlink>
    </w:p>
    <w:p w:rsidR="005B2414" w:rsidRPr="00BA04F0" w:rsidRDefault="00D155EB">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D155EB">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D155EB">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14</w:t>
        </w:r>
        <w:r w:rsidR="00096E6A" w:rsidRPr="00BA04F0">
          <w:rPr>
            <w:rFonts w:asciiTheme="majorHAnsi" w:hAnsiTheme="majorHAnsi" w:cs="Times New Roman"/>
            <w:noProof/>
            <w:webHidden/>
            <w:sz w:val="24"/>
            <w:szCs w:val="24"/>
          </w:rPr>
          <w:fldChar w:fldCharType="end"/>
        </w:r>
      </w:hyperlink>
    </w:p>
    <w:p w:rsidR="005B2414" w:rsidRPr="00BA04F0" w:rsidRDefault="00D155EB">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15</w:t>
        </w:r>
        <w:r w:rsidR="00096E6A" w:rsidRPr="00BA04F0">
          <w:rPr>
            <w:rFonts w:asciiTheme="majorHAnsi" w:hAnsiTheme="majorHAnsi" w:cs="Times New Roman"/>
            <w:noProof/>
            <w:webHidden/>
            <w:sz w:val="24"/>
            <w:szCs w:val="24"/>
          </w:rPr>
          <w:fldChar w:fldCharType="end"/>
        </w:r>
      </w:hyperlink>
      <w:hyperlink w:anchor="_Toc418775201" w:history="1"/>
    </w:p>
    <w:p w:rsidR="005B2414" w:rsidRPr="00BA04F0" w:rsidRDefault="00D155EB">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16</w:t>
        </w:r>
        <w:r w:rsidR="00096E6A" w:rsidRPr="00BA04F0">
          <w:rPr>
            <w:rFonts w:asciiTheme="majorHAnsi" w:hAnsiTheme="majorHAnsi" w:cs="Times New Roman"/>
            <w:noProof/>
            <w:webHidden/>
            <w:sz w:val="24"/>
            <w:szCs w:val="24"/>
          </w:rPr>
          <w:fldChar w:fldCharType="end"/>
        </w:r>
      </w:hyperlink>
    </w:p>
    <w:p w:rsidR="005B2414" w:rsidRDefault="00D155EB"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17</w:t>
        </w:r>
        <w:r w:rsidR="00096E6A" w:rsidRPr="00BA04F0">
          <w:rPr>
            <w:rFonts w:asciiTheme="majorHAnsi" w:hAnsiTheme="majorHAnsi" w:cs="Times New Roman"/>
            <w:noProof/>
            <w:webHidden/>
            <w:sz w:val="24"/>
            <w:szCs w:val="24"/>
          </w:rPr>
          <w:fldChar w:fldCharType="end"/>
        </w:r>
      </w:hyperlink>
    </w:p>
    <w:p w:rsidR="00EF4BFA" w:rsidRDefault="00D155EB"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D155EB"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19</w:t>
        </w:r>
        <w:r w:rsidR="00096E6A" w:rsidRPr="00BA04F0">
          <w:rPr>
            <w:rFonts w:asciiTheme="majorHAnsi" w:hAnsiTheme="majorHAnsi" w:cs="Times New Roman"/>
            <w:noProof/>
            <w:webHidden/>
            <w:sz w:val="24"/>
            <w:szCs w:val="24"/>
          </w:rPr>
          <w:fldChar w:fldCharType="end"/>
        </w:r>
      </w:hyperlink>
    </w:p>
    <w:p w:rsidR="005B2414" w:rsidRPr="00BA04F0" w:rsidRDefault="00D155EB"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25</w:t>
        </w:r>
        <w:r w:rsidR="00096E6A" w:rsidRPr="00BA04F0">
          <w:rPr>
            <w:rFonts w:asciiTheme="majorHAnsi" w:hAnsiTheme="majorHAnsi" w:cs="Times New Roman"/>
            <w:noProof/>
            <w:webHidden/>
            <w:sz w:val="24"/>
            <w:szCs w:val="24"/>
          </w:rPr>
          <w:fldChar w:fldCharType="end"/>
        </w:r>
      </w:hyperlink>
    </w:p>
    <w:p w:rsidR="005B2414" w:rsidRPr="00BA04F0" w:rsidRDefault="00D155EB"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27</w:t>
        </w:r>
        <w:r w:rsidR="00096E6A" w:rsidRPr="00BA04F0">
          <w:rPr>
            <w:rFonts w:asciiTheme="majorHAnsi" w:hAnsiTheme="majorHAnsi" w:cs="Times New Roman"/>
            <w:noProof/>
            <w:webHidden/>
            <w:sz w:val="24"/>
            <w:szCs w:val="24"/>
          </w:rPr>
          <w:fldChar w:fldCharType="end"/>
        </w:r>
      </w:hyperlink>
    </w:p>
    <w:p w:rsidR="005B2414" w:rsidRPr="00BA04F0" w:rsidRDefault="00D155EB"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28</w:t>
        </w:r>
        <w:r w:rsidR="00096E6A" w:rsidRPr="00BA04F0">
          <w:rPr>
            <w:rFonts w:asciiTheme="majorHAnsi" w:hAnsiTheme="majorHAnsi" w:cs="Times New Roman"/>
            <w:noProof/>
            <w:webHidden/>
            <w:sz w:val="24"/>
            <w:szCs w:val="24"/>
          </w:rPr>
          <w:fldChar w:fldCharType="end"/>
        </w:r>
      </w:hyperlink>
    </w:p>
    <w:p w:rsidR="005B2414" w:rsidRPr="00BA04F0" w:rsidRDefault="00D155EB">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29</w:t>
        </w:r>
        <w:r w:rsidR="00096E6A" w:rsidRPr="00BA04F0">
          <w:rPr>
            <w:rFonts w:asciiTheme="majorHAnsi" w:hAnsiTheme="majorHAnsi" w:cs="Times New Roman"/>
            <w:noProof/>
            <w:webHidden/>
            <w:sz w:val="24"/>
            <w:szCs w:val="24"/>
          </w:rPr>
          <w:fldChar w:fldCharType="end"/>
        </w:r>
      </w:hyperlink>
    </w:p>
    <w:p w:rsidR="005B2414" w:rsidRPr="00BA04F0" w:rsidRDefault="00D155EB"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30</w:t>
        </w:r>
        <w:r w:rsidR="00096E6A" w:rsidRPr="00BA04F0">
          <w:rPr>
            <w:rFonts w:asciiTheme="majorHAnsi" w:hAnsiTheme="majorHAnsi" w:cs="Times New Roman"/>
            <w:noProof/>
            <w:webHidden/>
            <w:sz w:val="24"/>
            <w:szCs w:val="24"/>
          </w:rPr>
          <w:fldChar w:fldCharType="end"/>
        </w:r>
      </w:hyperlink>
    </w:p>
    <w:p w:rsidR="005B2414" w:rsidRPr="00BA04F0" w:rsidRDefault="00D155EB">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33</w:t>
        </w:r>
        <w:r w:rsidR="00096E6A" w:rsidRPr="00BA04F0">
          <w:rPr>
            <w:rFonts w:asciiTheme="majorHAnsi" w:hAnsiTheme="majorHAnsi" w:cs="Times New Roman"/>
            <w:noProof/>
            <w:webHidden/>
            <w:sz w:val="24"/>
            <w:szCs w:val="24"/>
          </w:rPr>
          <w:fldChar w:fldCharType="end"/>
        </w:r>
      </w:hyperlink>
    </w:p>
    <w:p w:rsidR="005B2414" w:rsidRPr="00BA04F0" w:rsidRDefault="00D155EB">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37</w:t>
        </w:r>
        <w:r w:rsidR="00096E6A" w:rsidRPr="00BA04F0">
          <w:rPr>
            <w:rFonts w:asciiTheme="majorHAnsi" w:hAnsiTheme="majorHAnsi" w:cs="Times New Roman"/>
            <w:noProof/>
            <w:webHidden/>
            <w:sz w:val="24"/>
            <w:szCs w:val="24"/>
          </w:rPr>
          <w:fldChar w:fldCharType="end"/>
        </w:r>
      </w:hyperlink>
    </w:p>
    <w:p w:rsidR="005B2414" w:rsidRPr="00BA04F0" w:rsidRDefault="00D155EB">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43</w:t>
        </w:r>
        <w:r w:rsidR="00096E6A" w:rsidRPr="00BA04F0">
          <w:rPr>
            <w:rFonts w:asciiTheme="majorHAnsi" w:hAnsiTheme="majorHAnsi" w:cs="Times New Roman"/>
            <w:noProof/>
            <w:webHidden/>
            <w:sz w:val="24"/>
            <w:szCs w:val="24"/>
          </w:rPr>
          <w:fldChar w:fldCharType="end"/>
        </w:r>
      </w:hyperlink>
    </w:p>
    <w:p w:rsidR="005B2414" w:rsidRDefault="00D155EB">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45641F">
          <w:rPr>
            <w:rFonts w:asciiTheme="majorHAnsi" w:hAnsiTheme="majorHAnsi" w:cs="Times New Roman"/>
            <w:noProof/>
            <w:webHidden/>
            <w:sz w:val="24"/>
            <w:szCs w:val="24"/>
          </w:rPr>
          <w:t>44</w:t>
        </w:r>
        <w:r w:rsidR="00096E6A"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096E6A"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147465" w:rsidP="0054284F">
            <w:pPr>
              <w:numPr>
                <w:ilvl w:val="0"/>
                <w:numId w:val="4"/>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Adrijana Uglik, dipl.ecc</w:t>
            </w:r>
          </w:p>
          <w:p w:rsidR="007324DE" w:rsidRPr="00480464" w:rsidRDefault="007250D6" w:rsidP="007250D6">
            <w:pPr>
              <w:numPr>
                <w:ilvl w:val="0"/>
                <w:numId w:val="4"/>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Dragica Koprivica</w:t>
            </w:r>
            <w:r w:rsidR="007324DE">
              <w:rPr>
                <w:rFonts w:asciiTheme="majorHAnsi" w:hAnsiTheme="majorHAnsi" w:cs="Times New Roman"/>
                <w:b/>
                <w:color w:val="000000"/>
                <w:sz w:val="23"/>
                <w:szCs w:val="23"/>
                <w:lang w:val="sr-Latn-CS"/>
              </w:rPr>
              <w:t>,</w:t>
            </w:r>
            <w:r>
              <w:rPr>
                <w:rFonts w:asciiTheme="majorHAnsi" w:hAnsiTheme="majorHAnsi" w:cs="Times New Roman"/>
                <w:b/>
                <w:color w:val="000000"/>
                <w:sz w:val="20"/>
                <w:szCs w:val="20"/>
                <w:lang w:val="sr-Latn-CS"/>
              </w:rPr>
              <w:t>dipl</w:t>
            </w:r>
            <w:r w:rsidR="007324DE" w:rsidRPr="008B43C1">
              <w:rPr>
                <w:rFonts w:asciiTheme="majorHAnsi" w:hAnsiTheme="majorHAnsi" w:cs="Times New Roman"/>
                <w:b/>
                <w:color w:val="000000"/>
                <w:sz w:val="20"/>
                <w:szCs w:val="20"/>
                <w:lang w:val="sr-Latn-CS"/>
              </w:rPr>
              <w:t>.</w:t>
            </w:r>
            <w:r>
              <w:rPr>
                <w:rFonts w:asciiTheme="majorHAnsi" w:hAnsiTheme="majorHAnsi" w:cs="Times New Roman"/>
                <w:b/>
                <w:color w:val="000000"/>
                <w:sz w:val="20"/>
                <w:szCs w:val="20"/>
                <w:lang w:val="sr-Latn-CS"/>
              </w:rPr>
              <w:t>građ.ing.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w:t>
            </w:r>
            <w:r w:rsidR="00147465">
              <w:rPr>
                <w:rFonts w:asciiTheme="majorHAnsi" w:hAnsiTheme="majorHAnsi" w:cs="Times New Roman"/>
                <w:b/>
                <w:color w:val="000000"/>
                <w:sz w:val="23"/>
                <w:szCs w:val="23"/>
              </w:rPr>
              <w:t>436</w:t>
            </w:r>
          </w:p>
          <w:p w:rsidR="007324DE" w:rsidRPr="00480464" w:rsidRDefault="007324DE" w:rsidP="007250D6">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w:t>
            </w:r>
            <w:r w:rsidR="008B43C1" w:rsidRPr="00480464">
              <w:rPr>
                <w:rFonts w:asciiTheme="majorHAnsi" w:hAnsiTheme="majorHAnsi" w:cs="Times New Roman"/>
                <w:b/>
                <w:color w:val="000000"/>
                <w:sz w:val="23"/>
                <w:szCs w:val="23"/>
              </w:rPr>
              <w:t>+382 (0) 68 869-</w:t>
            </w:r>
            <w:r w:rsidR="007250D6">
              <w:rPr>
                <w:rFonts w:asciiTheme="majorHAnsi" w:hAnsiTheme="majorHAnsi" w:cs="Times New Roman"/>
                <w:b/>
                <w:color w:val="000000"/>
                <w:sz w:val="23"/>
                <w:szCs w:val="23"/>
              </w:rPr>
              <w:t>995</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w:t>
      </w:r>
      <w:r w:rsidR="00147465">
        <w:rPr>
          <w:rFonts w:asciiTheme="majorHAnsi" w:hAnsiTheme="majorHAnsi" w:cs="Times New Roman"/>
          <w:color w:val="000000"/>
          <w:sz w:val="24"/>
          <w:szCs w:val="24"/>
          <w:lang w:val="da-DK"/>
        </w:rPr>
        <w:t>adovi</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147465" w:rsidP="001875AA">
            <w:pPr>
              <w:tabs>
                <w:tab w:val="left" w:pos="6120"/>
              </w:tabs>
              <w:spacing w:after="0" w:line="240" w:lineRule="auto"/>
              <w:jc w:val="both"/>
              <w:rPr>
                <w:rFonts w:asciiTheme="majorHAnsi" w:hAnsiTheme="majorHAnsi" w:cs="Arial"/>
                <w:sz w:val="23"/>
                <w:szCs w:val="23"/>
                <w:lang w:val="sr-Latn-CS"/>
              </w:rPr>
            </w:pPr>
            <w:r>
              <w:rPr>
                <w:rFonts w:asciiTheme="majorHAnsi" w:hAnsiTheme="majorHAnsi"/>
                <w:b/>
                <w:i/>
                <w:sz w:val="24"/>
                <w:szCs w:val="24"/>
                <w:lang w:val="sr-Latn-CS"/>
              </w:rPr>
              <w:t xml:space="preserve">Izvođenje radova na </w:t>
            </w:r>
            <w:r w:rsidR="001875AA">
              <w:rPr>
                <w:rFonts w:asciiTheme="majorHAnsi" w:hAnsiTheme="majorHAnsi"/>
                <w:b/>
                <w:i/>
                <w:sz w:val="24"/>
                <w:szCs w:val="24"/>
                <w:lang w:val="sr-Latn-CS"/>
              </w:rPr>
              <w:t>uređenju službenog</w:t>
            </w:r>
            <w:r>
              <w:rPr>
                <w:rFonts w:asciiTheme="majorHAnsi" w:hAnsiTheme="majorHAnsi"/>
                <w:b/>
                <w:i/>
                <w:sz w:val="24"/>
                <w:szCs w:val="24"/>
                <w:lang w:val="sr-Latn-CS"/>
              </w:rPr>
              <w:t xml:space="preserve"> objekta </w:t>
            </w:r>
            <w:r w:rsidR="001875AA">
              <w:rPr>
                <w:rFonts w:asciiTheme="majorHAnsi" w:hAnsiTheme="majorHAnsi"/>
                <w:b/>
                <w:i/>
                <w:sz w:val="24"/>
                <w:szCs w:val="24"/>
                <w:lang w:val="sr-Latn-CS"/>
              </w:rPr>
              <w:t xml:space="preserve">za održavanje </w:t>
            </w:r>
            <w:r>
              <w:rPr>
                <w:rFonts w:asciiTheme="majorHAnsi" w:hAnsiTheme="majorHAnsi"/>
                <w:b/>
                <w:i/>
                <w:sz w:val="24"/>
                <w:szCs w:val="24"/>
                <w:lang w:val="sr-Latn-CS"/>
              </w:rPr>
              <w:t>kontaktne mreže u stanici Mojkovac</w:t>
            </w:r>
            <w:r w:rsidR="008B43C1"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55460A" w:rsidTr="00C0566E">
        <w:tc>
          <w:tcPr>
            <w:tcW w:w="9179" w:type="dxa"/>
            <w:tcBorders>
              <w:top w:val="single" w:sz="4" w:space="0" w:color="auto"/>
              <w:bottom w:val="single" w:sz="4" w:space="0" w:color="auto"/>
            </w:tcBorders>
          </w:tcPr>
          <w:p w:rsidR="00B460F9" w:rsidRPr="0055460A" w:rsidRDefault="0055460A" w:rsidP="00C0566E">
            <w:pPr>
              <w:spacing w:after="0" w:line="240" w:lineRule="auto"/>
              <w:rPr>
                <w:rFonts w:asciiTheme="majorHAnsi" w:hAnsiTheme="majorHAnsi" w:cs="Times New Roman"/>
                <w:color w:val="000000"/>
                <w:sz w:val="24"/>
                <w:szCs w:val="24"/>
              </w:rPr>
            </w:pPr>
            <w:r w:rsidRPr="0055460A">
              <w:rPr>
                <w:rFonts w:asciiTheme="majorHAnsi" w:eastAsia="Times New Roman" w:hAnsiTheme="majorHAnsi" w:cs="Times New Roman"/>
                <w:sz w:val="24"/>
                <w:szCs w:val="24"/>
                <w:lang w:eastAsia="sr-Latn-ME"/>
              </w:rPr>
              <w:t>45453100-8 Sanacijski radovi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563735">
        <w:rPr>
          <w:rFonts w:asciiTheme="majorHAnsi" w:hAnsiTheme="majorHAnsi" w:cs="Times New Roman"/>
          <w:b/>
          <w:color w:val="000000"/>
          <w:sz w:val="24"/>
          <w:szCs w:val="24"/>
          <w:u w:val="single"/>
          <w:lang w:val="pl-PL"/>
        </w:rPr>
        <w:t>15</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6D2A1A" w:rsidRDefault="006D2A1A" w:rsidP="00B460F9">
      <w:pPr>
        <w:spacing w:after="0" w:line="240" w:lineRule="auto"/>
        <w:jc w:val="both"/>
        <w:rPr>
          <w:rFonts w:asciiTheme="majorHAnsi" w:hAnsiTheme="majorHAnsi" w:cs="Times New Roman"/>
          <w:color w:val="000000"/>
          <w:sz w:val="16"/>
          <w:szCs w:val="16"/>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563735" w:rsidRPr="00563735" w:rsidRDefault="00563735" w:rsidP="00563735">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563735">
        <w:rPr>
          <w:rFonts w:asciiTheme="majorHAnsi" w:hAnsiTheme="majorHAnsi" w:cs="Times New Roman"/>
          <w:color w:val="000000"/>
          <w:sz w:val="23"/>
          <w:szCs w:val="23"/>
        </w:rPr>
        <w:t xml:space="preserve">4) </w:t>
      </w:r>
      <w:r w:rsidRPr="00530682">
        <w:rPr>
          <w:rFonts w:asciiTheme="majorHAnsi" w:hAnsiTheme="majorHAnsi" w:cs="Times New Roman"/>
          <w:color w:val="000000"/>
          <w:sz w:val="23"/>
          <w:szCs w:val="23"/>
        </w:rPr>
        <w:t>ima dozvolu, licencu, odobrenje ili drugi akt za obavljanje djelatnosti koja je predmet javne nabavke, ukoliko je propisan posebnim zakonom.</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563735" w:rsidRPr="00563735" w:rsidRDefault="00563735" w:rsidP="00563735">
      <w:pPr>
        <w:autoSpaceDE w:val="0"/>
        <w:autoSpaceDN w:val="0"/>
        <w:adjustRightInd w:val="0"/>
        <w:spacing w:after="0" w:line="240" w:lineRule="auto"/>
        <w:ind w:left="756" w:hanging="306"/>
        <w:jc w:val="both"/>
        <w:rPr>
          <w:rFonts w:asciiTheme="majorHAnsi" w:hAnsiTheme="majorHAnsi" w:cs="Times New Roman"/>
          <w:color w:val="000000"/>
          <w:sz w:val="24"/>
          <w:szCs w:val="24"/>
        </w:rPr>
      </w:pPr>
      <w:r w:rsidRPr="00852493">
        <w:rPr>
          <w:rFonts w:ascii="Times New Roman" w:hAnsi="Times New Roman" w:cs="Times New Roman"/>
          <w:color w:val="000000"/>
          <w:sz w:val="24"/>
          <w:szCs w:val="24"/>
        </w:rPr>
        <w:t xml:space="preserve">4) </w:t>
      </w:r>
      <w:r w:rsidRPr="00530682">
        <w:rPr>
          <w:rFonts w:asciiTheme="majorHAnsi" w:hAnsiTheme="majorHAnsi" w:cs="Times New Roman"/>
          <w:color w:val="000000"/>
          <w:sz w:val="24"/>
          <w:szCs w:val="24"/>
        </w:rPr>
        <w:t>dokaza o posjedovanju važeće dozvole, licence, odobrenja, odnosno drugog akta izdatog od nadležnog organa i to:</w:t>
      </w:r>
    </w:p>
    <w:p w:rsidR="00563735" w:rsidRPr="00563735" w:rsidRDefault="00563735" w:rsidP="00563735">
      <w:pPr>
        <w:autoSpaceDE w:val="0"/>
        <w:autoSpaceDN w:val="0"/>
        <w:adjustRightInd w:val="0"/>
        <w:spacing w:after="0" w:line="240" w:lineRule="auto"/>
        <w:ind w:left="690" w:hanging="240"/>
        <w:jc w:val="both"/>
        <w:rPr>
          <w:rFonts w:asciiTheme="majorHAnsi" w:hAnsiTheme="majorHAnsi" w:cs="Times New Roman"/>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563735" w:rsidRPr="00563735" w:rsidTr="001875AA">
        <w:trPr>
          <w:trHeight w:val="700"/>
        </w:trPr>
        <w:tc>
          <w:tcPr>
            <w:tcW w:w="9287" w:type="dxa"/>
          </w:tcPr>
          <w:p w:rsidR="00563735" w:rsidRPr="00405886" w:rsidRDefault="001875AA" w:rsidP="00530682">
            <w:pPr>
              <w:autoSpaceDE w:val="0"/>
              <w:autoSpaceDN w:val="0"/>
              <w:adjustRightInd w:val="0"/>
              <w:spacing w:after="0" w:line="240" w:lineRule="auto"/>
              <w:jc w:val="both"/>
              <w:rPr>
                <w:rFonts w:asciiTheme="majorHAnsi" w:hAnsiTheme="majorHAnsi" w:cs="Times New Roman"/>
                <w:i/>
                <w:color w:val="000000"/>
                <w:sz w:val="24"/>
                <w:szCs w:val="24"/>
                <w:lang w:val="sr-Latn-CS"/>
              </w:rPr>
            </w:pPr>
            <w:r>
              <w:rPr>
                <w:rFonts w:asciiTheme="majorHAnsi" w:hAnsiTheme="majorHAnsi" w:cs="Times New Roman"/>
                <w:color w:val="000000"/>
                <w:sz w:val="24"/>
                <w:szCs w:val="24"/>
                <w:lang w:val="sr-Latn-CS"/>
              </w:rPr>
              <w:t>-</w:t>
            </w:r>
            <w:r w:rsidRPr="00405886">
              <w:rPr>
                <w:rFonts w:asciiTheme="majorHAnsi" w:hAnsiTheme="majorHAnsi" w:cs="Times New Roman"/>
                <w:i/>
                <w:color w:val="000000"/>
                <w:sz w:val="24"/>
                <w:szCs w:val="24"/>
                <w:lang w:val="sr-Latn-CS"/>
              </w:rPr>
              <w:t>Licence izvođača radova za obavljanje djelatnosti iz člana 122 Zakona o planiranju prostora i izgradnji objekata;</w:t>
            </w:r>
          </w:p>
          <w:p w:rsidR="001875AA" w:rsidRPr="00563735" w:rsidRDefault="001875AA" w:rsidP="00530682">
            <w:pPr>
              <w:autoSpaceDE w:val="0"/>
              <w:autoSpaceDN w:val="0"/>
              <w:adjustRightInd w:val="0"/>
              <w:spacing w:after="0" w:line="240" w:lineRule="auto"/>
              <w:jc w:val="both"/>
              <w:rPr>
                <w:rFonts w:asciiTheme="majorHAnsi" w:hAnsiTheme="majorHAnsi" w:cs="Times New Roman"/>
                <w:color w:val="000000"/>
                <w:sz w:val="24"/>
                <w:szCs w:val="24"/>
                <w:lang w:val="sr-Latn-CS"/>
              </w:rPr>
            </w:pPr>
            <w:r w:rsidRPr="00405886">
              <w:rPr>
                <w:rFonts w:asciiTheme="majorHAnsi" w:hAnsiTheme="majorHAnsi" w:cs="Times New Roman"/>
                <w:i/>
                <w:color w:val="000000"/>
                <w:sz w:val="24"/>
                <w:szCs w:val="24"/>
                <w:lang w:val="sr-Latn-CS"/>
              </w:rPr>
              <w:t>-Licence ovlašćenog inženjera za rukovođenje građenjem objekta.</w:t>
            </w:r>
          </w:p>
        </w:tc>
      </w:tr>
    </w:tbl>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w:t>
      </w:r>
      <w:r w:rsidR="00563735">
        <w:rPr>
          <w:rFonts w:asciiTheme="majorHAnsi" w:hAnsiTheme="majorHAnsi" w:cs="Times New Roman"/>
          <w:b/>
          <w:bCs/>
          <w:color w:val="000000"/>
          <w:sz w:val="24"/>
          <w:szCs w:val="24"/>
          <w:u w:val="single"/>
        </w:rPr>
        <w:t>adov</w:t>
      </w:r>
      <w:r w:rsidRPr="00BA04F0">
        <w:rPr>
          <w:rFonts w:asciiTheme="majorHAnsi" w:hAnsiTheme="majorHAnsi" w:cs="Times New Roman"/>
          <w:b/>
          <w:bCs/>
          <w:color w:val="000000"/>
          <w:sz w:val="24"/>
          <w:szCs w:val="24"/>
          <w:u w:val="single"/>
        </w:rPr>
        <w:t>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563735" w:rsidRDefault="00563735" w:rsidP="00563735">
      <w:pPr>
        <w:spacing w:after="0" w:line="240" w:lineRule="auto"/>
        <w:ind w:firstLine="426"/>
        <w:jc w:val="both"/>
        <w:rPr>
          <w:rFonts w:asciiTheme="majorHAnsi" w:hAnsiTheme="majorHAnsi" w:cs="Times New Roman"/>
          <w:color w:val="000000"/>
          <w:sz w:val="24"/>
          <w:szCs w:val="24"/>
        </w:rPr>
      </w:pPr>
      <w:r w:rsidRPr="000150D2">
        <w:rPr>
          <w:rFonts w:asciiTheme="majorHAnsi" w:hAnsiTheme="majorHAnsi" w:cs="Times New Roman"/>
          <w:color w:val="000000"/>
          <w:sz w:val="24"/>
          <w:szCs w:val="24"/>
        </w:rPr>
        <w:sym w:font="Wingdings" w:char="F078"/>
      </w:r>
      <w:r w:rsidRPr="000150D2">
        <w:rPr>
          <w:rFonts w:ascii="Times New Roman" w:hAnsi="Times New Roman" w:cs="Times New Roman"/>
          <w:color w:val="000000"/>
          <w:sz w:val="24"/>
          <w:szCs w:val="24"/>
        </w:rPr>
        <w:t xml:space="preserve"> </w:t>
      </w:r>
      <w:r w:rsidRPr="000150D2">
        <w:rPr>
          <w:rFonts w:asciiTheme="majorHAnsi" w:hAnsiTheme="majorHAnsi" w:cs="Times New Roman"/>
          <w:color w:val="000000"/>
          <w:sz w:val="24"/>
          <w:szCs w:val="24"/>
        </w:rPr>
        <w:t>liste radova koji su izvedeni u posljednjih dvije do pet godina, sa rokovima izvođenja radova, uključujući vrijednost, vrijeme i lokaciju izvođenja</w:t>
      </w:r>
      <w:r w:rsidR="000150D2">
        <w:rPr>
          <w:rFonts w:asciiTheme="majorHAnsi" w:hAnsiTheme="majorHAnsi" w:cs="Times New Roman"/>
          <w:color w:val="000000"/>
          <w:sz w:val="24"/>
          <w:szCs w:val="24"/>
        </w:rPr>
        <w:t>;</w:t>
      </w:r>
    </w:p>
    <w:p w:rsidR="00603D03" w:rsidRPr="000150D2" w:rsidRDefault="00603D03" w:rsidP="00603D03">
      <w:pPr>
        <w:spacing w:after="0" w:line="240" w:lineRule="auto"/>
        <w:ind w:firstLine="426"/>
        <w:jc w:val="both"/>
        <w:rPr>
          <w:rFonts w:asciiTheme="majorHAnsi" w:hAnsiTheme="majorHAnsi" w:cs="Times New Roman"/>
          <w:b/>
          <w:bCs/>
          <w:color w:val="000000"/>
          <w:sz w:val="24"/>
          <w:szCs w:val="24"/>
          <w:u w:val="single"/>
        </w:rPr>
      </w:pPr>
      <w:r w:rsidRPr="000150D2">
        <w:rPr>
          <w:rFonts w:asciiTheme="majorHAnsi" w:hAnsiTheme="majorHAnsi" w:cs="Times New Roman"/>
          <w:color w:val="000000"/>
          <w:sz w:val="24"/>
          <w:szCs w:val="24"/>
        </w:rPr>
        <w:sym w:font="Wingdings" w:char="F078"/>
      </w:r>
      <w:r w:rsidRPr="000150D2">
        <w:rPr>
          <w:rFonts w:asciiTheme="majorHAnsi" w:hAnsiTheme="majorHAnsi" w:cs="Times New Roman"/>
          <w:color w:val="000000"/>
          <w:sz w:val="24"/>
          <w:szCs w:val="24"/>
        </w:rPr>
        <w:t xml:space="preserve"> izjave o namjeri i predmetu podugovaranja sa spiskom podugovarača, odnosno podizvođača sa bližim podacima (naziv, adresa, procentualno učešće i sl.).</w:t>
      </w:r>
    </w:p>
    <w:p w:rsidR="00603D03" w:rsidRPr="00752BF5" w:rsidRDefault="00603D03" w:rsidP="00603D03">
      <w:pPr>
        <w:spacing w:after="0" w:line="240" w:lineRule="auto"/>
        <w:ind w:firstLine="426"/>
        <w:jc w:val="both"/>
        <w:rPr>
          <w:rFonts w:asciiTheme="majorHAnsi" w:hAnsiTheme="majorHAnsi" w:cs="Times New Roman"/>
          <w:b/>
          <w:bCs/>
          <w:color w:val="000000"/>
          <w:sz w:val="16"/>
          <w:szCs w:val="16"/>
          <w:u w:val="single"/>
        </w:rPr>
      </w:pPr>
    </w:p>
    <w:p w:rsidR="00917D7A" w:rsidRPr="00752BF5" w:rsidRDefault="00917D7A"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lastRenderedPageBreak/>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DD03A0">
        <w:rPr>
          <w:rFonts w:asciiTheme="majorHAnsi" w:hAnsiTheme="majorHAnsi" w:cs="Times New Roman"/>
          <w:color w:val="000000"/>
          <w:sz w:val="24"/>
          <w:szCs w:val="24"/>
          <w:u w:val="single"/>
          <w:lang w:val="pl-PL"/>
        </w:rPr>
        <w:t>objekat kontaktne mreže u stanici Mojkovac</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603D03" w:rsidRPr="00563E61" w:rsidRDefault="00603D03" w:rsidP="00603D03">
      <w:pPr>
        <w:spacing w:after="0" w:line="240" w:lineRule="auto"/>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pl-PL"/>
        </w:rPr>
        <w:t xml:space="preserve"> ekonomski najpovoljnija ponuda, </w:t>
      </w:r>
      <w:r w:rsidRPr="00563E61">
        <w:rPr>
          <w:rFonts w:asciiTheme="majorHAnsi" w:hAnsiTheme="majorHAnsi" w:cs="Times New Roman"/>
          <w:color w:val="000000"/>
          <w:sz w:val="24"/>
          <w:szCs w:val="24"/>
        </w:rPr>
        <w:t>sa slijede</w:t>
      </w:r>
      <w:r w:rsidRPr="00563E61">
        <w:rPr>
          <w:rFonts w:asciiTheme="majorHAnsi" w:hAnsiTheme="majorHAnsi" w:cs="Times New Roman"/>
          <w:color w:val="000000"/>
          <w:sz w:val="24"/>
          <w:szCs w:val="24"/>
          <w:lang w:val="hr-HR"/>
        </w:rPr>
        <w:t>ć</w:t>
      </w:r>
      <w:r w:rsidRPr="00563E61">
        <w:rPr>
          <w:rFonts w:asciiTheme="majorHAnsi" w:hAnsiTheme="majorHAnsi" w:cs="Times New Roman"/>
          <w:color w:val="000000"/>
          <w:sz w:val="24"/>
          <w:szCs w:val="24"/>
        </w:rPr>
        <w:t>im podkriterijumima</w:t>
      </w:r>
      <w:r w:rsidRPr="00563E61">
        <w:rPr>
          <w:rFonts w:asciiTheme="majorHAnsi" w:hAnsiTheme="majorHAnsi" w:cs="Times New Roman"/>
          <w:color w:val="000000"/>
          <w:sz w:val="24"/>
          <w:szCs w:val="24"/>
          <w:lang w:val="hr-HR"/>
        </w:rPr>
        <w:t>:</w:t>
      </w:r>
    </w:p>
    <w:p w:rsidR="00603D03" w:rsidRDefault="00603D03" w:rsidP="00603D03">
      <w:pPr>
        <w:spacing w:after="0" w:line="240" w:lineRule="auto"/>
        <w:ind w:left="284"/>
        <w:jc w:val="both"/>
        <w:rPr>
          <w:rFonts w:asciiTheme="majorHAnsi" w:hAnsiTheme="majorHAnsi" w:cs="Times New Roman"/>
          <w:i/>
          <w:color w:val="000000"/>
          <w:sz w:val="24"/>
          <w:szCs w:val="24"/>
          <w:bdr w:val="single" w:sz="4" w:space="0" w:color="auto"/>
        </w:rPr>
      </w:pPr>
      <w:r w:rsidRPr="00563E61">
        <w:rPr>
          <w:rFonts w:asciiTheme="majorHAnsi" w:hAnsiTheme="majorHAnsi" w:cs="Times New Roman"/>
          <w:color w:val="000000"/>
          <w:sz w:val="24"/>
          <w:szCs w:val="24"/>
        </w:rPr>
        <w:sym w:font="Wingdings" w:char="F078"/>
      </w:r>
      <w:r>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najniža ponuđena cijena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sidR="00DD03A0">
        <w:rPr>
          <w:rFonts w:asciiTheme="majorHAnsi" w:hAnsiTheme="majorHAnsi" w:cs="Times New Roman"/>
          <w:i/>
          <w:color w:val="000000"/>
          <w:sz w:val="24"/>
          <w:szCs w:val="24"/>
          <w:bdr w:val="single" w:sz="4" w:space="0" w:color="auto"/>
        </w:rPr>
        <w:t>7</w:t>
      </w:r>
      <w:r w:rsidRPr="00563E61">
        <w:rPr>
          <w:rFonts w:asciiTheme="majorHAnsi" w:hAnsiTheme="majorHAnsi" w:cs="Times New Roman"/>
          <w:i/>
          <w:color w:val="000000"/>
          <w:sz w:val="24"/>
          <w:szCs w:val="24"/>
          <w:bdr w:val="single" w:sz="4" w:space="0" w:color="auto"/>
        </w:rPr>
        <w:t>0</w:t>
      </w:r>
    </w:p>
    <w:p w:rsidR="00DD03A0" w:rsidRPr="00563E61" w:rsidRDefault="00DD03A0" w:rsidP="00DD03A0">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garantni period</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2</w:t>
      </w:r>
      <w:r w:rsidRPr="00563E61">
        <w:rPr>
          <w:rFonts w:asciiTheme="majorHAnsi" w:hAnsiTheme="majorHAnsi" w:cs="Times New Roman"/>
          <w:i/>
          <w:color w:val="000000"/>
          <w:sz w:val="24"/>
          <w:szCs w:val="24"/>
          <w:bdr w:val="single" w:sz="4" w:space="0" w:color="auto"/>
        </w:rPr>
        <w:t>0</w:t>
      </w:r>
    </w:p>
    <w:p w:rsidR="00603D03" w:rsidRPr="00563E61" w:rsidRDefault="00603D03" w:rsidP="00603D03">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 xml:space="preserve">rok </w:t>
      </w:r>
      <w:r w:rsidR="005E236F">
        <w:rPr>
          <w:rFonts w:asciiTheme="majorHAnsi" w:hAnsiTheme="majorHAnsi" w:cs="Times New Roman"/>
          <w:i/>
          <w:color w:val="000000"/>
          <w:sz w:val="24"/>
          <w:szCs w:val="24"/>
          <w:lang w:val="hr-HR"/>
        </w:rPr>
        <w:t>izvođenja radova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1</w:t>
      </w:r>
      <w:r w:rsidRPr="00563E61">
        <w:rPr>
          <w:rFonts w:asciiTheme="majorHAnsi" w:hAnsiTheme="majorHAnsi" w:cs="Times New Roman"/>
          <w:i/>
          <w:color w:val="000000"/>
          <w:sz w:val="24"/>
          <w:szCs w:val="24"/>
          <w:bdr w:val="single" w:sz="4" w:space="0" w:color="auto"/>
        </w:rPr>
        <w:t>0</w:t>
      </w:r>
    </w:p>
    <w:p w:rsidR="00524A02" w:rsidRPr="00603D03"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P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080236">
        <w:rPr>
          <w:rFonts w:asciiTheme="majorHAnsi" w:hAnsiTheme="majorHAnsi" w:cs="Times New Roman"/>
          <w:b/>
          <w:color w:val="000000"/>
          <w:sz w:val="24"/>
          <w:szCs w:val="24"/>
          <w:u w:val="single"/>
          <w:lang w:val="pl-PL"/>
        </w:rPr>
        <w:t>03</w:t>
      </w:r>
      <w:r w:rsidRPr="008C4AB8">
        <w:rPr>
          <w:rFonts w:asciiTheme="majorHAnsi" w:hAnsiTheme="majorHAnsi" w:cs="Times New Roman"/>
          <w:b/>
          <w:color w:val="000000"/>
          <w:sz w:val="24"/>
          <w:szCs w:val="24"/>
          <w:u w:val="single"/>
          <w:lang w:val="pl-PL"/>
        </w:rPr>
        <w:t>.</w:t>
      </w:r>
      <w:r w:rsidR="00BE3D17">
        <w:rPr>
          <w:rFonts w:asciiTheme="majorHAnsi" w:hAnsiTheme="majorHAnsi" w:cs="Times New Roman"/>
          <w:b/>
          <w:color w:val="000000"/>
          <w:sz w:val="24"/>
          <w:szCs w:val="24"/>
          <w:u w:val="single"/>
          <w:lang w:val="pl-PL"/>
        </w:rPr>
        <w:t>0</w:t>
      </w:r>
      <w:r w:rsidR="00080236">
        <w:rPr>
          <w:rFonts w:asciiTheme="majorHAnsi" w:hAnsiTheme="majorHAnsi" w:cs="Times New Roman"/>
          <w:b/>
          <w:color w:val="000000"/>
          <w:sz w:val="24"/>
          <w:szCs w:val="24"/>
          <w:u w:val="single"/>
          <w:lang w:val="pl-PL"/>
        </w:rPr>
        <w:t>4</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w:t>
      </w:r>
      <w:r w:rsidR="00BE3D17">
        <w:rPr>
          <w:rFonts w:asciiTheme="majorHAnsi" w:hAnsiTheme="majorHAnsi" w:cs="Times New Roman"/>
          <w:b/>
          <w:color w:val="000000"/>
          <w:sz w:val="24"/>
          <w:szCs w:val="24"/>
          <w:u w:val="single"/>
          <w:lang w:val="pl-PL"/>
        </w:rPr>
        <w:t>20</w:t>
      </w:r>
      <w:r w:rsidRPr="00BA04F0">
        <w:rPr>
          <w:rFonts w:asciiTheme="majorHAnsi" w:hAnsiTheme="majorHAnsi" w:cs="Times New Roman"/>
          <w:color w:val="000000"/>
          <w:sz w:val="24"/>
          <w:szCs w:val="24"/>
          <w:lang w:val="pl-PL"/>
        </w:rPr>
        <w:t xml:space="preserve">. </w:t>
      </w:r>
      <w:r w:rsidR="00C4725C">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0150D2" w:rsidRPr="00F33AA3" w:rsidRDefault="000150D2" w:rsidP="000150D2">
      <w:pPr>
        <w:spacing w:after="0" w:line="240" w:lineRule="auto"/>
        <w:jc w:val="both"/>
        <w:rPr>
          <w:rFonts w:asciiTheme="majorHAnsi" w:eastAsia="Times New Roman" w:hAnsiTheme="majorHAnsi" w:cs="Arial"/>
          <w:i/>
          <w:color w:val="222222"/>
          <w:sz w:val="24"/>
          <w:szCs w:val="24"/>
        </w:rPr>
      </w:pPr>
      <w:r w:rsidRPr="00F33AA3">
        <w:rPr>
          <w:rFonts w:asciiTheme="majorHAnsi" w:eastAsia="Times New Roman" w:hAnsiTheme="majorHAnsi" w:cs="Arial"/>
          <w:i/>
          <w:color w:val="222222"/>
          <w:sz w:val="24"/>
          <w:szCs w:val="24"/>
        </w:rPr>
        <w:t xml:space="preserve">Iz razloga hitnosti rok za podnošenje ponuda u ovom postupku iznosi </w:t>
      </w:r>
      <w:r w:rsidRPr="006A2164">
        <w:rPr>
          <w:rFonts w:asciiTheme="majorHAnsi" w:eastAsia="Times New Roman" w:hAnsiTheme="majorHAnsi" w:cs="Arial"/>
          <w:i/>
          <w:color w:val="222222"/>
          <w:sz w:val="24"/>
          <w:szCs w:val="24"/>
        </w:rPr>
        <w:t>2</w:t>
      </w:r>
      <w:r w:rsidR="006A2164">
        <w:rPr>
          <w:rFonts w:asciiTheme="majorHAnsi" w:eastAsia="Times New Roman" w:hAnsiTheme="majorHAnsi" w:cs="Arial"/>
          <w:i/>
          <w:color w:val="222222"/>
          <w:sz w:val="24"/>
          <w:szCs w:val="24"/>
        </w:rPr>
        <w:t>2</w:t>
      </w:r>
      <w:r w:rsidRPr="00F33AA3">
        <w:rPr>
          <w:rFonts w:asciiTheme="majorHAnsi" w:eastAsia="Times New Roman" w:hAnsiTheme="majorHAnsi" w:cs="Arial"/>
          <w:i/>
          <w:color w:val="222222"/>
          <w:sz w:val="24"/>
          <w:szCs w:val="24"/>
        </w:rPr>
        <w:t xml:space="preserve"> dana, od dana objavljivanja tenderske dokumentacije na portalu </w:t>
      </w:r>
      <w:r w:rsidR="009F55F8">
        <w:rPr>
          <w:rFonts w:asciiTheme="majorHAnsi" w:eastAsia="Times New Roman" w:hAnsiTheme="majorHAnsi" w:cs="Arial"/>
          <w:i/>
          <w:color w:val="222222"/>
          <w:sz w:val="24"/>
          <w:szCs w:val="24"/>
        </w:rPr>
        <w:t>javnih nabavki</w:t>
      </w:r>
      <w:r w:rsidRPr="00F33AA3">
        <w:rPr>
          <w:rFonts w:asciiTheme="majorHAnsi" w:eastAsia="Times New Roman" w:hAnsiTheme="majorHAnsi" w:cs="Arial"/>
          <w:i/>
          <w:color w:val="222222"/>
          <w:sz w:val="24"/>
          <w:szCs w:val="24"/>
        </w:rPr>
        <w:t>.</w:t>
      </w:r>
    </w:p>
    <w:p w:rsidR="00962F4E" w:rsidRDefault="000150D2" w:rsidP="000722D3">
      <w:pPr>
        <w:spacing w:after="0" w:line="240" w:lineRule="auto"/>
        <w:jc w:val="both"/>
        <w:rPr>
          <w:rFonts w:asciiTheme="majorHAnsi" w:eastAsia="Times New Roman" w:hAnsiTheme="majorHAnsi" w:cs="Arial"/>
          <w:i/>
          <w:color w:val="222222"/>
          <w:sz w:val="24"/>
          <w:szCs w:val="24"/>
        </w:rPr>
      </w:pPr>
      <w:r>
        <w:rPr>
          <w:rFonts w:asciiTheme="majorHAnsi" w:eastAsia="Times New Roman" w:hAnsiTheme="majorHAnsi" w:cs="Arial"/>
          <w:i/>
          <w:color w:val="222222"/>
          <w:sz w:val="24"/>
          <w:szCs w:val="24"/>
        </w:rPr>
        <w:t xml:space="preserve">Razlog hitnosti je jer zbog nastale štete na objektu usled vremenskih nepogoda potrebno izvršiti predmetne radove u što kraćem roku. </w:t>
      </w:r>
    </w:p>
    <w:p w:rsidR="000150D2" w:rsidRPr="00DD03A0" w:rsidRDefault="000150D2" w:rsidP="000722D3">
      <w:pPr>
        <w:spacing w:after="0" w:line="240" w:lineRule="auto"/>
        <w:jc w:val="both"/>
        <w:rPr>
          <w:rFonts w:asciiTheme="majorHAnsi" w:hAnsiTheme="majorHAnsi" w:cs="Times New Roman"/>
          <w:color w:val="000000"/>
          <w:sz w:val="24"/>
          <w:szCs w:val="24"/>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080236">
        <w:rPr>
          <w:rFonts w:asciiTheme="majorHAnsi" w:hAnsiTheme="majorHAnsi" w:cs="Times New Roman"/>
          <w:b/>
          <w:color w:val="000000"/>
          <w:sz w:val="24"/>
          <w:szCs w:val="24"/>
          <w:u w:val="single"/>
          <w:lang w:val="pl-PL"/>
        </w:rPr>
        <w:t>03</w:t>
      </w:r>
      <w:r w:rsidR="00BE3D17" w:rsidRPr="008C4AB8">
        <w:rPr>
          <w:rFonts w:asciiTheme="majorHAnsi" w:hAnsiTheme="majorHAnsi" w:cs="Times New Roman"/>
          <w:b/>
          <w:color w:val="000000"/>
          <w:sz w:val="24"/>
          <w:szCs w:val="24"/>
          <w:u w:val="single"/>
          <w:lang w:val="pl-PL"/>
        </w:rPr>
        <w:t>.</w:t>
      </w:r>
      <w:r w:rsidR="00BE3D17">
        <w:rPr>
          <w:rFonts w:asciiTheme="majorHAnsi" w:hAnsiTheme="majorHAnsi" w:cs="Times New Roman"/>
          <w:b/>
          <w:color w:val="000000"/>
          <w:sz w:val="24"/>
          <w:szCs w:val="24"/>
          <w:u w:val="single"/>
          <w:lang w:val="pl-PL"/>
        </w:rPr>
        <w:t>0</w:t>
      </w:r>
      <w:r w:rsidR="00080236">
        <w:rPr>
          <w:rFonts w:asciiTheme="majorHAnsi" w:hAnsiTheme="majorHAnsi" w:cs="Times New Roman"/>
          <w:b/>
          <w:color w:val="000000"/>
          <w:sz w:val="24"/>
          <w:szCs w:val="24"/>
          <w:u w:val="single"/>
          <w:lang w:val="pl-PL"/>
        </w:rPr>
        <w:t>4</w:t>
      </w:r>
      <w:r w:rsidR="00BE3D17" w:rsidRPr="00C67B4C">
        <w:rPr>
          <w:rFonts w:asciiTheme="majorHAnsi" w:hAnsiTheme="majorHAnsi" w:cs="Times New Roman"/>
          <w:b/>
          <w:color w:val="000000"/>
          <w:sz w:val="24"/>
          <w:szCs w:val="24"/>
          <w:u w:val="single"/>
          <w:lang w:val="pl-PL"/>
        </w:rPr>
        <w:t>.</w:t>
      </w:r>
      <w:r w:rsidR="00BE3D17" w:rsidRPr="00477D58">
        <w:rPr>
          <w:rFonts w:asciiTheme="majorHAnsi" w:hAnsiTheme="majorHAnsi" w:cs="Times New Roman"/>
          <w:b/>
          <w:color w:val="000000"/>
          <w:sz w:val="24"/>
          <w:szCs w:val="24"/>
          <w:u w:val="single"/>
          <w:lang w:val="pl-PL"/>
        </w:rPr>
        <w:t>20</w:t>
      </w:r>
      <w:r w:rsidR="00BE3D17">
        <w:rPr>
          <w:rFonts w:asciiTheme="majorHAnsi" w:hAnsiTheme="majorHAnsi" w:cs="Times New Roman"/>
          <w:b/>
          <w:color w:val="000000"/>
          <w:sz w:val="24"/>
          <w:szCs w:val="24"/>
          <w:u w:val="single"/>
          <w:lang w:val="pl-PL"/>
        </w:rPr>
        <w:t>20.</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125FCD" w:rsidRDefault="00125FCD" w:rsidP="00B460F9">
      <w:pPr>
        <w:spacing w:after="0" w:line="240" w:lineRule="auto"/>
        <w:jc w:val="both"/>
        <w:rPr>
          <w:rFonts w:asciiTheme="majorHAnsi" w:hAnsiTheme="majorHAnsi" w:cs="Times New Roman"/>
          <w:color w:val="000000"/>
          <w:sz w:val="16"/>
          <w:szCs w:val="16"/>
          <w:lang w:val="pl-PL"/>
        </w:rPr>
      </w:pPr>
    </w:p>
    <w:p w:rsidR="00BE3D17" w:rsidRDefault="00BE3D17" w:rsidP="00B460F9">
      <w:pPr>
        <w:spacing w:after="0" w:line="240" w:lineRule="auto"/>
        <w:jc w:val="both"/>
        <w:rPr>
          <w:rFonts w:asciiTheme="majorHAnsi" w:hAnsiTheme="majorHAnsi" w:cs="Times New Roman"/>
          <w:color w:val="000000"/>
          <w:sz w:val="16"/>
          <w:szCs w:val="16"/>
          <w:lang w:val="pl-PL"/>
        </w:rPr>
      </w:pPr>
    </w:p>
    <w:p w:rsidR="00BE3D17" w:rsidRPr="006E5A23" w:rsidRDefault="00BE3D17"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lastRenderedPageBreak/>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917D7A" w:rsidRPr="00C07E4E"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C31512" w:rsidRDefault="00E3459D" w:rsidP="00752BF5">
      <w:pPr>
        <w:spacing w:after="0" w:line="240" w:lineRule="auto"/>
        <w:jc w:val="both"/>
        <w:rPr>
          <w:rFonts w:asciiTheme="majorHAnsi" w:hAnsiTheme="majorHAnsi" w:cs="Times New Roman"/>
          <w:color w:val="000000"/>
          <w:sz w:val="24"/>
          <w:szCs w:val="24"/>
        </w:rPr>
      </w:pPr>
      <w:r w:rsidRPr="00C31512">
        <w:rPr>
          <w:rFonts w:asciiTheme="majorHAnsi" w:hAnsiTheme="majorHAnsi" w:cs="Times New Roman"/>
          <w:color w:val="000000"/>
          <w:sz w:val="24"/>
          <w:szCs w:val="24"/>
        </w:rPr>
        <w:t xml:space="preserve">Rok plaćanja je: </w:t>
      </w:r>
      <w:r w:rsidRPr="00C31512">
        <w:rPr>
          <w:rFonts w:asciiTheme="majorHAnsi" w:hAnsiTheme="majorHAnsi" w:cs="Times New Roman"/>
          <w:color w:val="000000"/>
          <w:sz w:val="24"/>
          <w:szCs w:val="24"/>
          <w:u w:val="single"/>
        </w:rPr>
        <w:t>60 dana</w:t>
      </w:r>
      <w:r w:rsidRPr="00C31512">
        <w:rPr>
          <w:rFonts w:asciiTheme="majorHAnsi" w:hAnsiTheme="majorHAnsi"/>
          <w:i/>
          <w:sz w:val="24"/>
          <w:szCs w:val="24"/>
          <w:u w:val="single"/>
          <w:lang w:val="it-IT"/>
        </w:rPr>
        <w:t xml:space="preserve"> od dana </w:t>
      </w:r>
      <w:r w:rsidR="00C31512" w:rsidRPr="00C31512">
        <w:rPr>
          <w:rFonts w:asciiTheme="majorHAnsi" w:hAnsiTheme="majorHAnsi"/>
          <w:sz w:val="24"/>
          <w:szCs w:val="24"/>
          <w:u w:val="single"/>
          <w:lang w:val="it-IT"/>
        </w:rPr>
        <w:t>izvršenja izvođenja radova u cijelosti</w:t>
      </w:r>
      <w:r w:rsidR="00C31512" w:rsidRPr="00C31512">
        <w:rPr>
          <w:rFonts w:asciiTheme="majorHAnsi" w:hAnsiTheme="majorHAnsi"/>
          <w:sz w:val="24"/>
          <w:szCs w:val="24"/>
          <w:lang w:val="it-IT"/>
        </w:rPr>
        <w:t xml:space="preserve"> </w:t>
      </w:r>
      <w:r w:rsidRPr="00C31512">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C31512" w:rsidRPr="00BE3D17" w:rsidRDefault="00C31512" w:rsidP="00E3459D">
      <w:pPr>
        <w:spacing w:after="0" w:line="240" w:lineRule="auto"/>
        <w:jc w:val="both"/>
        <w:rPr>
          <w:rFonts w:asciiTheme="majorHAnsi" w:hAnsiTheme="majorHAnsi" w:cs="Times New Roman"/>
          <w:b/>
          <w:color w:val="000000"/>
          <w:sz w:val="16"/>
          <w:szCs w:val="16"/>
        </w:rPr>
      </w:pPr>
    </w:p>
    <w:p w:rsidR="00BE3D17" w:rsidRPr="00BE3D17" w:rsidRDefault="00BE3D17" w:rsidP="00E3459D">
      <w:pPr>
        <w:spacing w:after="0" w:line="240" w:lineRule="auto"/>
        <w:jc w:val="both"/>
        <w:rPr>
          <w:rFonts w:asciiTheme="majorHAnsi" w:hAnsiTheme="majorHAnsi" w:cs="Times New Roman"/>
          <w:b/>
          <w:color w:val="000000"/>
          <w:sz w:val="16"/>
          <w:szCs w:val="16"/>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7250D6" w:rsidRPr="00CB49CE" w:rsidRDefault="007250D6" w:rsidP="007250D6">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Ponuđač čija ponuda bude izabrana kao najpovoljnija je dužan da prije zaključivanja ugovora o javnoj nabavci dostavi naručiocu:</w:t>
      </w:r>
    </w:p>
    <w:p w:rsidR="007250D6" w:rsidRPr="00577C0E" w:rsidRDefault="007250D6" w:rsidP="007250D6">
      <w:pPr>
        <w:spacing w:after="0" w:line="240" w:lineRule="auto"/>
        <w:ind w:firstLine="708"/>
        <w:jc w:val="both"/>
        <w:rPr>
          <w:rFonts w:ascii="Cambria" w:hAnsi="Cambria"/>
          <w:sz w:val="24"/>
          <w:szCs w:val="24"/>
          <w:lang w:val="sr-Latn-CS"/>
        </w:rPr>
      </w:pPr>
      <w:r w:rsidRPr="00577C0E">
        <w:rPr>
          <w:rFonts w:ascii="Cambria" w:hAnsi="Cambria" w:cs="Times New Roman"/>
          <w:b/>
          <w:color w:val="000000"/>
          <w:sz w:val="24"/>
          <w:szCs w:val="24"/>
        </w:rPr>
        <w:sym w:font="Wingdings" w:char="F078"/>
      </w:r>
      <w:r w:rsidRPr="00577C0E">
        <w:rPr>
          <w:rFonts w:ascii="Cambria" w:hAnsi="Cambria" w:cs="Times New Roman"/>
          <w:color w:val="000000"/>
          <w:sz w:val="24"/>
          <w:szCs w:val="24"/>
        </w:rPr>
        <w:t xml:space="preserve"> garanciju za dobro izvršenje ugovora u iznosu od 5 % od vrijednosti ugovora,</w:t>
      </w:r>
      <w:r w:rsidRPr="00577C0E">
        <w:rPr>
          <w:rFonts w:ascii="Cambria" w:hAnsi="Cambria"/>
          <w:sz w:val="24"/>
          <w:szCs w:val="24"/>
        </w:rPr>
        <w:t xml:space="preserve"> koja je </w:t>
      </w:r>
      <w:r w:rsidRPr="00577C0E">
        <w:rPr>
          <w:rFonts w:ascii="Cambria" w:hAnsi="Cambria"/>
          <w:sz w:val="24"/>
          <w:szCs w:val="24"/>
          <w:lang w:val="sr-Latn-CS"/>
        </w:rPr>
        <w:t>bezuslovna i plativa na prvi poziv</w:t>
      </w:r>
      <w:r w:rsidRPr="00577C0E">
        <w:rPr>
          <w:rFonts w:asciiTheme="majorHAnsi" w:hAnsiTheme="majorHAnsi" w:cs="Times New Roman"/>
          <w:sz w:val="24"/>
          <w:szCs w:val="24"/>
        </w:rPr>
        <w:t xml:space="preserve"> nakon nastanka razloga na koji se odnosi.</w:t>
      </w:r>
    </w:p>
    <w:p w:rsidR="00530682" w:rsidRPr="0003728B" w:rsidRDefault="007250D6" w:rsidP="007250D6">
      <w:pPr>
        <w:spacing w:after="0" w:line="240" w:lineRule="auto"/>
        <w:jc w:val="both"/>
        <w:rPr>
          <w:rFonts w:ascii="Cambria" w:hAnsi="Cambria"/>
          <w:sz w:val="23"/>
          <w:szCs w:val="23"/>
          <w:lang w:val="sr-Latn-CS"/>
        </w:rPr>
      </w:pPr>
      <w:r w:rsidRPr="00577C0E">
        <w:rPr>
          <w:rFonts w:ascii="Cambria" w:hAnsi="Cambria"/>
          <w:sz w:val="24"/>
          <w:szCs w:val="24"/>
          <w:lang w:val="sr-Latn-CS"/>
        </w:rPr>
        <w:t xml:space="preserve">Rok važnosti  garancije je 7 (sedam) dana duži od </w:t>
      </w:r>
      <w:r w:rsidRPr="00577C0E">
        <w:rPr>
          <w:rFonts w:ascii="Cambria" w:hAnsi="Cambria" w:cs="Times New Roman"/>
          <w:color w:val="000000"/>
          <w:sz w:val="24"/>
          <w:szCs w:val="24"/>
          <w:lang w:val="sr-Latn-CS"/>
        </w:rPr>
        <w:t xml:space="preserve">roka izvršenja ugovora </w:t>
      </w:r>
      <w:r w:rsidRPr="00577C0E">
        <w:rPr>
          <w:rFonts w:ascii="Cambria" w:hAnsi="Cambria"/>
          <w:sz w:val="24"/>
          <w:szCs w:val="24"/>
          <w:lang w:val="sr-Latn-CS"/>
        </w:rPr>
        <w:t xml:space="preserve">iz tačke X ovog Poziva i koju Naručilac može aktivirati u svakom momentu </w:t>
      </w:r>
      <w:r w:rsidRPr="00577C0E">
        <w:rPr>
          <w:rFonts w:asciiTheme="majorHAnsi" w:hAnsiTheme="majorHAnsi" w:cs="Times New Roman"/>
          <w:sz w:val="24"/>
          <w:szCs w:val="24"/>
        </w:rPr>
        <w:t>nakon nastanka razloga na koji se odnosi</w:t>
      </w:r>
      <w:r w:rsidRPr="00577C0E">
        <w:rPr>
          <w:rFonts w:ascii="Cambria" w:hAnsi="Cambria"/>
          <w:sz w:val="24"/>
          <w:szCs w:val="24"/>
          <w:lang w:val="sr-Latn-CS"/>
        </w:rPr>
        <w:t>.</w:t>
      </w:r>
    </w:p>
    <w:p w:rsidR="007250D6" w:rsidRDefault="00B460F9" w:rsidP="0023454B">
      <w:pPr>
        <w:pStyle w:val="ListParagraph"/>
        <w:spacing w:before="0" w:after="0" w:line="240" w:lineRule="auto"/>
        <w:ind w:left="630" w:hanging="252"/>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w:t>
      </w:r>
    </w:p>
    <w:p w:rsidR="007250D6" w:rsidRDefault="007250D6" w:rsidP="0023454B">
      <w:pPr>
        <w:pStyle w:val="ListParagraph"/>
        <w:spacing w:before="0" w:after="0" w:line="240" w:lineRule="auto"/>
        <w:ind w:left="630" w:hanging="252"/>
        <w:jc w:val="both"/>
        <w:rPr>
          <w:rFonts w:asciiTheme="majorHAnsi" w:hAnsiTheme="majorHAnsi" w:cs="Times New Roman"/>
          <w:color w:val="000000"/>
          <w:sz w:val="24"/>
          <w:szCs w:val="24"/>
        </w:rPr>
      </w:pPr>
    </w:p>
    <w:p w:rsidR="00876671" w:rsidRDefault="00B460F9"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6A7EC5" w:rsidRDefault="006A7EC5" w:rsidP="00552320">
      <w:pPr>
        <w:spacing w:after="0" w:line="240" w:lineRule="auto"/>
        <w:rPr>
          <w:rFonts w:asciiTheme="majorHAnsi" w:hAnsiTheme="majorHAnsi" w:cs="Times New Roman"/>
          <w:color w:val="000000"/>
          <w:sz w:val="16"/>
          <w:szCs w:val="16"/>
        </w:rPr>
      </w:pPr>
    </w:p>
    <w:tbl>
      <w:tblPr>
        <w:tblW w:w="9562"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0"/>
        <w:gridCol w:w="3613"/>
        <w:gridCol w:w="3192"/>
        <w:gridCol w:w="1094"/>
        <w:gridCol w:w="903"/>
      </w:tblGrid>
      <w:tr w:rsidR="00552320" w:rsidRPr="000D1425" w:rsidTr="006A6EB8">
        <w:trPr>
          <w:cantSplit/>
          <w:trHeight w:val="1134"/>
          <w:tblCellSpacing w:w="20" w:type="dxa"/>
        </w:trPr>
        <w:tc>
          <w:tcPr>
            <w:tcW w:w="700" w:type="dxa"/>
            <w:shd w:val="clear" w:color="auto" w:fill="E5B8B7" w:themeFill="accent2" w:themeFillTint="66"/>
            <w:vAlign w:val="center"/>
          </w:tcPr>
          <w:p w:rsidR="00552320" w:rsidRPr="000D1425" w:rsidRDefault="00552320" w:rsidP="000D1425">
            <w:pPr>
              <w:spacing w:after="0" w:line="240" w:lineRule="auto"/>
              <w:jc w:val="center"/>
              <w:rPr>
                <w:rFonts w:asciiTheme="majorHAnsi" w:hAnsiTheme="majorHAnsi" w:cs="Times New Roman"/>
                <w:b/>
                <w:bCs/>
                <w:color w:val="000000"/>
                <w:lang w:val="sr-Latn-CS" w:eastAsia="sr-Latn-CS"/>
              </w:rPr>
            </w:pPr>
            <w:r w:rsidRPr="000D1425">
              <w:rPr>
                <w:rFonts w:asciiTheme="majorHAnsi" w:hAnsiTheme="majorHAnsi" w:cs="Times New Roman"/>
                <w:b/>
                <w:bCs/>
                <w:color w:val="000000"/>
                <w:lang w:eastAsia="sr-Latn-CS"/>
              </w:rPr>
              <w:t>R.B.</w:t>
            </w:r>
          </w:p>
        </w:tc>
        <w:tc>
          <w:tcPr>
            <w:tcW w:w="3573" w:type="dxa"/>
            <w:shd w:val="clear" w:color="auto" w:fill="E5B8B7" w:themeFill="accent2" w:themeFillTint="66"/>
            <w:vAlign w:val="center"/>
          </w:tcPr>
          <w:p w:rsidR="00552320" w:rsidRPr="000D1425" w:rsidRDefault="00552320" w:rsidP="000D1425">
            <w:pPr>
              <w:spacing w:after="0" w:line="240" w:lineRule="auto"/>
              <w:jc w:val="center"/>
              <w:rPr>
                <w:rFonts w:asciiTheme="majorHAnsi" w:hAnsiTheme="majorHAnsi" w:cs="Times New Roman"/>
                <w:b/>
                <w:bCs/>
                <w:color w:val="000000"/>
                <w:lang w:val="sr-Latn-CS" w:eastAsia="sr-Latn-CS"/>
              </w:rPr>
            </w:pPr>
            <w:r w:rsidRPr="000D1425">
              <w:rPr>
                <w:rFonts w:asciiTheme="majorHAnsi" w:hAnsiTheme="majorHAnsi" w:cs="Times New Roman"/>
                <w:b/>
                <w:bCs/>
                <w:color w:val="000000"/>
                <w:lang w:val="sr-Latn-CS" w:eastAsia="sr-Latn-CS"/>
              </w:rPr>
              <w:t xml:space="preserve">Opis predmeta nabavke, </w:t>
            </w:r>
          </w:p>
          <w:p w:rsidR="00552320" w:rsidRPr="000D1425" w:rsidRDefault="00552320" w:rsidP="000D1425">
            <w:pPr>
              <w:spacing w:after="0" w:line="240" w:lineRule="auto"/>
              <w:jc w:val="center"/>
              <w:rPr>
                <w:rFonts w:asciiTheme="majorHAnsi" w:hAnsiTheme="majorHAnsi" w:cs="Times New Roman"/>
                <w:b/>
                <w:bCs/>
                <w:color w:val="000000"/>
                <w:lang w:val="sr-Latn-CS" w:eastAsia="sr-Latn-CS"/>
              </w:rPr>
            </w:pPr>
            <w:r w:rsidRPr="000D1425">
              <w:rPr>
                <w:rFonts w:asciiTheme="majorHAnsi" w:hAnsiTheme="majorHAnsi" w:cs="Times New Roman"/>
                <w:b/>
                <w:bCs/>
                <w:color w:val="000000"/>
                <w:lang w:val="sr-Latn-CS" w:eastAsia="sr-Latn-CS"/>
              </w:rPr>
              <w:t>odnosno dijela predmeta nabavke</w:t>
            </w:r>
          </w:p>
        </w:tc>
        <w:tc>
          <w:tcPr>
            <w:tcW w:w="3152" w:type="dxa"/>
            <w:shd w:val="clear" w:color="auto" w:fill="E5B8B7" w:themeFill="accent2" w:themeFillTint="66"/>
            <w:vAlign w:val="center"/>
          </w:tcPr>
          <w:p w:rsidR="00552320" w:rsidRPr="000D1425" w:rsidRDefault="00552320" w:rsidP="000D1425">
            <w:pPr>
              <w:spacing w:after="0" w:line="240" w:lineRule="auto"/>
              <w:jc w:val="center"/>
              <w:rPr>
                <w:rFonts w:asciiTheme="majorHAnsi" w:hAnsiTheme="majorHAnsi" w:cs="Arial"/>
                <w:lang w:val="sr-Latn-CS"/>
              </w:rPr>
            </w:pPr>
            <w:r w:rsidRPr="000D1425">
              <w:rPr>
                <w:rFonts w:asciiTheme="majorHAnsi" w:hAnsiTheme="majorHAnsi" w:cs="Times New Roman"/>
                <w:b/>
                <w:bCs/>
                <w:color w:val="000000"/>
                <w:lang w:val="sr-Latn-CS" w:eastAsia="sr-Latn-CS"/>
              </w:rPr>
              <w:t>Bitne karakteristike predmeta nabavke u pogledu kvaliteta, performansi i/ili dimenzija/</w:t>
            </w:r>
            <w:r w:rsidRPr="000D1425">
              <w:rPr>
                <w:rFonts w:asciiTheme="majorHAnsi" w:hAnsiTheme="majorHAnsi" w:cs="Arial"/>
                <w:lang w:val="sr-Latn-CS"/>
              </w:rPr>
              <w:t xml:space="preserve"> </w:t>
            </w:r>
          </w:p>
          <w:p w:rsidR="006A7EC5" w:rsidRPr="000D1425" w:rsidRDefault="006A7EC5" w:rsidP="000D1425">
            <w:pPr>
              <w:spacing w:after="0" w:line="240" w:lineRule="auto"/>
              <w:jc w:val="center"/>
              <w:rPr>
                <w:rFonts w:asciiTheme="majorHAnsi" w:hAnsiTheme="majorHAnsi" w:cs="Arial"/>
                <w:lang w:val="sr-Latn-CS"/>
              </w:rPr>
            </w:pPr>
          </w:p>
        </w:tc>
        <w:tc>
          <w:tcPr>
            <w:tcW w:w="1054" w:type="dxa"/>
            <w:shd w:val="clear" w:color="auto" w:fill="E5B8B7" w:themeFill="accent2" w:themeFillTint="66"/>
            <w:textDirection w:val="btLr"/>
            <w:vAlign w:val="center"/>
          </w:tcPr>
          <w:p w:rsidR="00552320" w:rsidRPr="000D1425" w:rsidRDefault="00552320" w:rsidP="000D1425">
            <w:pPr>
              <w:spacing w:after="0" w:line="240" w:lineRule="auto"/>
              <w:ind w:left="113" w:right="113"/>
              <w:jc w:val="center"/>
              <w:rPr>
                <w:rFonts w:asciiTheme="majorHAnsi" w:hAnsiTheme="majorHAnsi" w:cs="Times New Roman"/>
                <w:b/>
                <w:bCs/>
                <w:color w:val="000000"/>
                <w:lang w:val="sr-Latn-CS" w:eastAsia="sr-Latn-CS"/>
              </w:rPr>
            </w:pPr>
            <w:r w:rsidRPr="000D1425">
              <w:rPr>
                <w:rFonts w:asciiTheme="majorHAnsi" w:hAnsiTheme="majorHAnsi" w:cs="Times New Roman"/>
                <w:b/>
                <w:bCs/>
                <w:color w:val="000000"/>
                <w:lang w:val="sr-Latn-CS" w:eastAsia="sr-Latn-CS"/>
              </w:rPr>
              <w:t>Jedinica mjere</w:t>
            </w:r>
          </w:p>
        </w:tc>
        <w:tc>
          <w:tcPr>
            <w:tcW w:w="843" w:type="dxa"/>
            <w:shd w:val="clear" w:color="auto" w:fill="E5B8B7" w:themeFill="accent2" w:themeFillTint="66"/>
            <w:textDirection w:val="btLr"/>
            <w:vAlign w:val="center"/>
          </w:tcPr>
          <w:p w:rsidR="00552320" w:rsidRPr="000D1425" w:rsidRDefault="00552320" w:rsidP="000D1425">
            <w:pPr>
              <w:spacing w:after="0" w:line="240" w:lineRule="auto"/>
              <w:ind w:left="113" w:right="113"/>
              <w:jc w:val="center"/>
              <w:rPr>
                <w:rFonts w:asciiTheme="majorHAnsi" w:hAnsiTheme="majorHAnsi" w:cs="Times New Roman"/>
                <w:b/>
                <w:bCs/>
                <w:color w:val="000000"/>
                <w:lang w:val="sr-Latn-CS" w:eastAsia="sr-Latn-CS"/>
              </w:rPr>
            </w:pPr>
            <w:r w:rsidRPr="000D1425">
              <w:rPr>
                <w:rFonts w:asciiTheme="majorHAnsi" w:hAnsiTheme="majorHAnsi" w:cs="Times New Roman"/>
                <w:b/>
                <w:bCs/>
                <w:color w:val="000000"/>
                <w:lang w:val="sr-Latn-CS" w:eastAsia="sr-Latn-CS"/>
              </w:rPr>
              <w:t xml:space="preserve">Količina </w:t>
            </w:r>
          </w:p>
        </w:tc>
      </w:tr>
      <w:tr w:rsidR="00DD03A0" w:rsidRPr="000D1425" w:rsidTr="0045641F">
        <w:trPr>
          <w:trHeight w:val="350"/>
          <w:tblCellSpacing w:w="20" w:type="dxa"/>
        </w:trPr>
        <w:tc>
          <w:tcPr>
            <w:tcW w:w="9482" w:type="dxa"/>
            <w:gridSpan w:val="5"/>
            <w:shd w:val="clear" w:color="auto" w:fill="F2DBDB" w:themeFill="accent2" w:themeFillTint="33"/>
            <w:vAlign w:val="center"/>
          </w:tcPr>
          <w:p w:rsidR="00DD03A0" w:rsidRPr="000D1425" w:rsidRDefault="00DD03A0"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t>Demontažni radovi</w:t>
            </w:r>
          </w:p>
        </w:tc>
      </w:tr>
      <w:tr w:rsidR="000D1425" w:rsidRPr="000D1425" w:rsidTr="006A6EB8">
        <w:trPr>
          <w:trHeight w:val="350"/>
          <w:tblCellSpacing w:w="20" w:type="dxa"/>
        </w:trPr>
        <w:tc>
          <w:tcPr>
            <w:tcW w:w="700" w:type="dxa"/>
            <w:shd w:val="clear" w:color="auto" w:fill="D9D9D9" w:themeFill="background1" w:themeFillShade="D9"/>
            <w:vAlign w:val="center"/>
          </w:tcPr>
          <w:p w:rsidR="000D1425" w:rsidRPr="000D1425" w:rsidRDefault="000D1425" w:rsidP="000D1425">
            <w:pPr>
              <w:pStyle w:val="ListParagraph"/>
              <w:numPr>
                <w:ilvl w:val="0"/>
                <w:numId w:val="5"/>
              </w:numPr>
              <w:spacing w:before="0" w:after="0" w:line="240" w:lineRule="auto"/>
              <w:jc w:val="center"/>
              <w:rPr>
                <w:rFonts w:asciiTheme="majorHAnsi" w:hAnsiTheme="majorHAnsi"/>
                <w:b/>
                <w:color w:val="7F7F7F"/>
              </w:rPr>
            </w:pPr>
          </w:p>
        </w:tc>
        <w:tc>
          <w:tcPr>
            <w:tcW w:w="3573" w:type="dxa"/>
            <w:vAlign w:val="center"/>
          </w:tcPr>
          <w:p w:rsidR="000D1425" w:rsidRPr="000D1425" w:rsidRDefault="000D1425" w:rsidP="000D1425">
            <w:pPr>
              <w:spacing w:after="0" w:line="240" w:lineRule="auto"/>
              <w:rPr>
                <w:rFonts w:asciiTheme="majorHAnsi" w:hAnsiTheme="majorHAnsi" w:cs="Arial"/>
              </w:rPr>
            </w:pPr>
            <w:r w:rsidRPr="000D1425">
              <w:rPr>
                <w:rFonts w:asciiTheme="majorHAnsi" w:hAnsiTheme="majorHAnsi" w:cs="Arial"/>
              </w:rPr>
              <w:t xml:space="preserve">Demontaža postojećeg krovnog pokrivača (radni salonit). </w:t>
            </w:r>
          </w:p>
        </w:tc>
        <w:tc>
          <w:tcPr>
            <w:tcW w:w="3152" w:type="dxa"/>
            <w:vAlign w:val="bottom"/>
          </w:tcPr>
          <w:p w:rsidR="000D1425" w:rsidRPr="000D1425" w:rsidRDefault="000D1425" w:rsidP="000D1425">
            <w:pPr>
              <w:spacing w:after="0" w:line="240" w:lineRule="auto"/>
              <w:jc w:val="both"/>
              <w:rPr>
                <w:rFonts w:asciiTheme="majorHAnsi" w:hAnsiTheme="majorHAnsi" w:cs="Arial"/>
              </w:rPr>
            </w:pPr>
            <w:r w:rsidRPr="000D1425">
              <w:rPr>
                <w:rFonts w:asciiTheme="majorHAnsi" w:hAnsiTheme="majorHAnsi" w:cs="Arial"/>
              </w:rPr>
              <w:t xml:space="preserve">Demontaža postojećeg krovnog pokrivača (radni salonit). Obračun po m² kose projekcije. </w:t>
            </w:r>
          </w:p>
        </w:tc>
        <w:tc>
          <w:tcPr>
            <w:tcW w:w="1054" w:type="dxa"/>
            <w:vAlign w:val="bottom"/>
          </w:tcPr>
          <w:p w:rsidR="000D1425" w:rsidRPr="000D1425" w:rsidRDefault="000D1425" w:rsidP="000D1425">
            <w:pPr>
              <w:spacing w:after="0" w:line="240" w:lineRule="auto"/>
              <w:jc w:val="center"/>
              <w:rPr>
                <w:rFonts w:asciiTheme="majorHAnsi" w:hAnsiTheme="majorHAnsi" w:cs="Arial"/>
              </w:rPr>
            </w:pPr>
            <w:r w:rsidRPr="000D1425">
              <w:rPr>
                <w:rFonts w:asciiTheme="majorHAnsi" w:hAnsiTheme="majorHAnsi" w:cs="Arial"/>
              </w:rPr>
              <w:t>m</w:t>
            </w:r>
            <m:oMath>
              <m:r>
                <w:rPr>
                  <w:rFonts w:ascii="Cambria Math" w:hAnsi="Cambria Math" w:cs="Arial"/>
                </w:rPr>
                <m:t>²</m:t>
              </m:r>
            </m:oMath>
          </w:p>
        </w:tc>
        <w:tc>
          <w:tcPr>
            <w:tcW w:w="843" w:type="dxa"/>
            <w:vAlign w:val="bottom"/>
          </w:tcPr>
          <w:p w:rsidR="000D1425" w:rsidRPr="000D1425" w:rsidRDefault="000D1425" w:rsidP="000D1425">
            <w:pPr>
              <w:spacing w:after="0" w:line="240" w:lineRule="auto"/>
              <w:jc w:val="right"/>
              <w:rPr>
                <w:rFonts w:asciiTheme="majorHAnsi" w:hAnsiTheme="majorHAnsi" w:cs="Arial"/>
              </w:rPr>
            </w:pPr>
            <w:r w:rsidRPr="000D1425">
              <w:rPr>
                <w:rFonts w:asciiTheme="majorHAnsi" w:hAnsiTheme="majorHAnsi" w:cs="Arial"/>
              </w:rPr>
              <w:t>350.00</w:t>
            </w:r>
          </w:p>
        </w:tc>
      </w:tr>
      <w:tr w:rsidR="00E51FE6" w:rsidRPr="000D1425" w:rsidTr="006A6EB8">
        <w:trPr>
          <w:trHeight w:val="350"/>
          <w:tblCellSpacing w:w="20" w:type="dxa"/>
        </w:trPr>
        <w:tc>
          <w:tcPr>
            <w:tcW w:w="9482" w:type="dxa"/>
            <w:gridSpan w:val="5"/>
            <w:shd w:val="clear" w:color="auto" w:fill="D9D9D9" w:themeFill="background1" w:themeFillShade="D9"/>
            <w:vAlign w:val="center"/>
          </w:tcPr>
          <w:p w:rsidR="00E51FE6" w:rsidRPr="000D1425" w:rsidRDefault="00E51FE6"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t>Ukupno demontažni radovi</w:t>
            </w:r>
          </w:p>
        </w:tc>
      </w:tr>
      <w:tr w:rsidR="00E51FE6" w:rsidRPr="000D1425" w:rsidTr="006A6EB8">
        <w:trPr>
          <w:trHeight w:val="350"/>
          <w:tblCellSpacing w:w="20" w:type="dxa"/>
        </w:trPr>
        <w:tc>
          <w:tcPr>
            <w:tcW w:w="9482" w:type="dxa"/>
            <w:gridSpan w:val="5"/>
            <w:shd w:val="clear" w:color="auto" w:fill="F2DBDB" w:themeFill="accent2" w:themeFillTint="33"/>
            <w:vAlign w:val="center"/>
          </w:tcPr>
          <w:p w:rsidR="00E51FE6" w:rsidRPr="000D1425" w:rsidRDefault="00E51FE6"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t>Tesarski radovi</w:t>
            </w:r>
          </w:p>
        </w:tc>
      </w:tr>
      <w:tr w:rsidR="000D1425" w:rsidRPr="000D1425" w:rsidTr="006A6EB8">
        <w:trPr>
          <w:trHeight w:val="1351"/>
          <w:tblCellSpacing w:w="20" w:type="dxa"/>
        </w:trPr>
        <w:tc>
          <w:tcPr>
            <w:tcW w:w="700" w:type="dxa"/>
            <w:shd w:val="clear" w:color="auto" w:fill="D9D9D9" w:themeFill="background1" w:themeFillShade="D9"/>
            <w:vAlign w:val="center"/>
          </w:tcPr>
          <w:p w:rsidR="000D1425" w:rsidRPr="000D1425" w:rsidRDefault="000D1425" w:rsidP="000D1425">
            <w:pPr>
              <w:pStyle w:val="ListParagraph"/>
              <w:numPr>
                <w:ilvl w:val="0"/>
                <w:numId w:val="11"/>
              </w:numPr>
              <w:spacing w:before="0" w:after="0" w:line="240" w:lineRule="auto"/>
              <w:jc w:val="center"/>
              <w:rPr>
                <w:rFonts w:asciiTheme="majorHAnsi" w:hAnsiTheme="majorHAnsi"/>
                <w:b/>
                <w:color w:val="7F7F7F"/>
              </w:rPr>
            </w:pPr>
          </w:p>
        </w:tc>
        <w:tc>
          <w:tcPr>
            <w:tcW w:w="3573" w:type="dxa"/>
            <w:vAlign w:val="center"/>
          </w:tcPr>
          <w:p w:rsidR="000D1425" w:rsidRPr="000D1425" w:rsidRDefault="000D1425" w:rsidP="000D1425">
            <w:pPr>
              <w:spacing w:after="0" w:line="240" w:lineRule="auto"/>
              <w:rPr>
                <w:rFonts w:asciiTheme="majorHAnsi" w:hAnsiTheme="majorHAnsi" w:cs="Arial"/>
              </w:rPr>
            </w:pPr>
            <w:r w:rsidRPr="000D1425">
              <w:rPr>
                <w:rFonts w:asciiTheme="majorHAnsi" w:hAnsiTheme="majorHAnsi" w:cs="Arial"/>
              </w:rPr>
              <w:t>Zamjena dotrajalih i oštećenih elemenata krovne konstrukcije - daščane podloge</w:t>
            </w:r>
          </w:p>
        </w:tc>
        <w:tc>
          <w:tcPr>
            <w:tcW w:w="3152" w:type="dxa"/>
            <w:vAlign w:val="bottom"/>
          </w:tcPr>
          <w:p w:rsidR="000D1425" w:rsidRDefault="000D1425" w:rsidP="000D1425">
            <w:pPr>
              <w:spacing w:after="0" w:line="240" w:lineRule="auto"/>
              <w:jc w:val="both"/>
              <w:rPr>
                <w:rFonts w:asciiTheme="majorHAnsi" w:hAnsiTheme="majorHAnsi" w:cs="Arial"/>
              </w:rPr>
            </w:pPr>
          </w:p>
          <w:p w:rsidR="000D1425" w:rsidRPr="000D1425" w:rsidRDefault="000D1425" w:rsidP="000D1425">
            <w:pPr>
              <w:spacing w:after="0" w:line="240" w:lineRule="auto"/>
              <w:jc w:val="both"/>
              <w:rPr>
                <w:rFonts w:asciiTheme="majorHAnsi" w:hAnsiTheme="majorHAnsi" w:cs="Arial"/>
              </w:rPr>
            </w:pPr>
            <w:r w:rsidRPr="000D1425">
              <w:rPr>
                <w:rFonts w:asciiTheme="majorHAnsi" w:hAnsiTheme="majorHAnsi" w:cs="Arial"/>
              </w:rPr>
              <w:t>Zamjena dotrajalih i oštećenih elemenata krovne konstrukcije - daščane podloge. Izvršiti pažljivo demontažu. Koristiti suvu četinarsku građu - dasku debljine 2,4cm i ugraditi ih sa uklapanjem u postojeću konstrukciju. U cijenu ulaze i podupiranja i obezbjeđenja. Obračun po m² ugrađene građe</w:t>
            </w:r>
          </w:p>
        </w:tc>
        <w:tc>
          <w:tcPr>
            <w:tcW w:w="1054" w:type="dxa"/>
            <w:vAlign w:val="bottom"/>
          </w:tcPr>
          <w:p w:rsidR="000D1425" w:rsidRPr="000D1425" w:rsidRDefault="000D1425" w:rsidP="000D1425">
            <w:pPr>
              <w:spacing w:after="0" w:line="240" w:lineRule="auto"/>
              <w:jc w:val="center"/>
              <w:rPr>
                <w:rFonts w:asciiTheme="majorHAnsi" w:hAnsiTheme="majorHAnsi" w:cs="Arial"/>
              </w:rPr>
            </w:pPr>
            <w:r w:rsidRPr="000D1425">
              <w:rPr>
                <w:rFonts w:asciiTheme="majorHAnsi" w:hAnsiTheme="majorHAnsi" w:cs="Arial"/>
              </w:rPr>
              <w:t>m²</w:t>
            </w:r>
          </w:p>
        </w:tc>
        <w:tc>
          <w:tcPr>
            <w:tcW w:w="843" w:type="dxa"/>
            <w:vAlign w:val="bottom"/>
          </w:tcPr>
          <w:p w:rsidR="000D1425" w:rsidRPr="000D1425" w:rsidRDefault="000D1425" w:rsidP="000D1425">
            <w:pPr>
              <w:spacing w:after="0" w:line="240" w:lineRule="auto"/>
              <w:jc w:val="right"/>
              <w:rPr>
                <w:rFonts w:asciiTheme="majorHAnsi" w:hAnsiTheme="majorHAnsi" w:cs="Arial"/>
              </w:rPr>
            </w:pPr>
            <w:r w:rsidRPr="000D1425">
              <w:rPr>
                <w:rFonts w:asciiTheme="majorHAnsi" w:hAnsiTheme="majorHAnsi" w:cs="Arial"/>
              </w:rPr>
              <w:t>50</w:t>
            </w:r>
          </w:p>
        </w:tc>
      </w:tr>
      <w:tr w:rsidR="000D1425" w:rsidRPr="000D1425" w:rsidTr="006A6EB8">
        <w:trPr>
          <w:trHeight w:val="350"/>
          <w:tblCellSpacing w:w="20" w:type="dxa"/>
        </w:trPr>
        <w:tc>
          <w:tcPr>
            <w:tcW w:w="700" w:type="dxa"/>
            <w:shd w:val="clear" w:color="auto" w:fill="D9D9D9" w:themeFill="background1" w:themeFillShade="D9"/>
            <w:vAlign w:val="center"/>
          </w:tcPr>
          <w:p w:rsidR="000D1425" w:rsidRPr="000D1425" w:rsidRDefault="000D1425" w:rsidP="000D1425">
            <w:pPr>
              <w:pStyle w:val="ListParagraph"/>
              <w:numPr>
                <w:ilvl w:val="0"/>
                <w:numId w:val="11"/>
              </w:numPr>
              <w:spacing w:before="0" w:after="0" w:line="240" w:lineRule="auto"/>
              <w:jc w:val="center"/>
              <w:rPr>
                <w:rFonts w:asciiTheme="majorHAnsi" w:hAnsiTheme="majorHAnsi"/>
                <w:b/>
                <w:color w:val="7F7F7F"/>
              </w:rPr>
            </w:pPr>
          </w:p>
        </w:tc>
        <w:tc>
          <w:tcPr>
            <w:tcW w:w="3573" w:type="dxa"/>
            <w:vAlign w:val="center"/>
          </w:tcPr>
          <w:p w:rsidR="000D1425" w:rsidRPr="000D1425" w:rsidRDefault="000D1425" w:rsidP="000D1425">
            <w:pPr>
              <w:spacing w:after="0" w:line="240" w:lineRule="auto"/>
              <w:rPr>
                <w:rFonts w:asciiTheme="majorHAnsi" w:hAnsiTheme="majorHAnsi" w:cs="Arial"/>
              </w:rPr>
            </w:pPr>
            <w:r w:rsidRPr="000D1425">
              <w:rPr>
                <w:rFonts w:asciiTheme="majorHAnsi" w:hAnsiTheme="majorHAnsi" w:cs="Arial"/>
              </w:rPr>
              <w:t>Nabavka materijala, transport i postavljanje podužnih letava po postojećim rogovima</w:t>
            </w:r>
          </w:p>
        </w:tc>
        <w:tc>
          <w:tcPr>
            <w:tcW w:w="3152" w:type="dxa"/>
            <w:vAlign w:val="bottom"/>
          </w:tcPr>
          <w:p w:rsidR="000D1425" w:rsidRDefault="000D1425" w:rsidP="000D1425">
            <w:pPr>
              <w:spacing w:after="0" w:line="240" w:lineRule="auto"/>
              <w:jc w:val="both"/>
              <w:rPr>
                <w:rFonts w:asciiTheme="majorHAnsi" w:hAnsiTheme="majorHAnsi" w:cs="Arial"/>
              </w:rPr>
            </w:pPr>
          </w:p>
          <w:p w:rsidR="000D1425" w:rsidRPr="000D1425" w:rsidRDefault="000D1425" w:rsidP="00BA67FA">
            <w:pPr>
              <w:spacing w:after="0" w:line="240" w:lineRule="auto"/>
              <w:jc w:val="both"/>
              <w:rPr>
                <w:rFonts w:asciiTheme="majorHAnsi" w:hAnsiTheme="majorHAnsi" w:cs="Arial"/>
              </w:rPr>
            </w:pPr>
            <w:r w:rsidRPr="000D1425">
              <w:rPr>
                <w:rFonts w:asciiTheme="majorHAnsi" w:hAnsiTheme="majorHAnsi" w:cs="Arial"/>
              </w:rPr>
              <w:t>Nabavka materijala, transport i postavljanje podužnih letava po postojećim rogovima. Letve dim.5x</w:t>
            </w:r>
            <w:r w:rsidR="00BA67FA">
              <w:rPr>
                <w:rFonts w:asciiTheme="majorHAnsi" w:hAnsiTheme="majorHAnsi" w:cs="Arial"/>
              </w:rPr>
              <w:t>1,5</w:t>
            </w:r>
            <w:r w:rsidRPr="000D1425">
              <w:rPr>
                <w:rFonts w:asciiTheme="majorHAnsi" w:hAnsiTheme="majorHAnsi" w:cs="Arial"/>
              </w:rPr>
              <w:t>cm postaviti preko prethodno postavljene paraprospusne folije. U cijenu uračunati sav potreban materijal, alat, horizontalni, vertikalni prenos, pomoćnu skelu i rad.  Obracun po m² kose površine krova.</w:t>
            </w:r>
          </w:p>
        </w:tc>
        <w:tc>
          <w:tcPr>
            <w:tcW w:w="1054" w:type="dxa"/>
            <w:vAlign w:val="bottom"/>
          </w:tcPr>
          <w:p w:rsidR="000D1425" w:rsidRPr="000D1425" w:rsidRDefault="000D1425" w:rsidP="000D1425">
            <w:pPr>
              <w:spacing w:after="0" w:line="240" w:lineRule="auto"/>
              <w:jc w:val="center"/>
              <w:rPr>
                <w:rFonts w:asciiTheme="majorHAnsi" w:hAnsiTheme="majorHAnsi" w:cs="Arial"/>
              </w:rPr>
            </w:pPr>
            <w:r w:rsidRPr="000D1425">
              <w:rPr>
                <w:rFonts w:asciiTheme="majorHAnsi" w:hAnsiTheme="majorHAnsi" w:cs="Arial"/>
              </w:rPr>
              <w:t>m²</w:t>
            </w:r>
          </w:p>
        </w:tc>
        <w:tc>
          <w:tcPr>
            <w:tcW w:w="843" w:type="dxa"/>
            <w:vAlign w:val="bottom"/>
          </w:tcPr>
          <w:p w:rsidR="000D1425" w:rsidRPr="000D1425" w:rsidRDefault="000D1425" w:rsidP="000D1425">
            <w:pPr>
              <w:spacing w:after="0" w:line="240" w:lineRule="auto"/>
              <w:jc w:val="right"/>
              <w:rPr>
                <w:rFonts w:asciiTheme="majorHAnsi" w:hAnsiTheme="majorHAnsi" w:cs="Arial"/>
              </w:rPr>
            </w:pPr>
            <w:r w:rsidRPr="000D1425">
              <w:rPr>
                <w:rFonts w:asciiTheme="majorHAnsi" w:hAnsiTheme="majorHAnsi" w:cs="Arial"/>
              </w:rPr>
              <w:t>350.00</w:t>
            </w:r>
          </w:p>
        </w:tc>
      </w:tr>
      <w:tr w:rsidR="000D1425" w:rsidRPr="000D1425" w:rsidTr="006A6EB8">
        <w:trPr>
          <w:trHeight w:val="350"/>
          <w:tblCellSpacing w:w="20" w:type="dxa"/>
        </w:trPr>
        <w:tc>
          <w:tcPr>
            <w:tcW w:w="700" w:type="dxa"/>
            <w:shd w:val="clear" w:color="auto" w:fill="D9D9D9" w:themeFill="background1" w:themeFillShade="D9"/>
            <w:vAlign w:val="center"/>
          </w:tcPr>
          <w:p w:rsidR="000D1425" w:rsidRPr="000D1425" w:rsidRDefault="000D1425" w:rsidP="000D1425">
            <w:pPr>
              <w:pStyle w:val="ListParagraph"/>
              <w:numPr>
                <w:ilvl w:val="0"/>
                <w:numId w:val="11"/>
              </w:numPr>
              <w:spacing w:before="0" w:after="0" w:line="240" w:lineRule="auto"/>
              <w:jc w:val="center"/>
              <w:rPr>
                <w:rFonts w:asciiTheme="majorHAnsi" w:hAnsiTheme="majorHAnsi"/>
                <w:b/>
                <w:color w:val="7F7F7F"/>
              </w:rPr>
            </w:pPr>
          </w:p>
        </w:tc>
        <w:tc>
          <w:tcPr>
            <w:tcW w:w="3573" w:type="dxa"/>
            <w:vAlign w:val="center"/>
          </w:tcPr>
          <w:p w:rsidR="000D1425" w:rsidRPr="000D1425" w:rsidRDefault="000D1425" w:rsidP="000D1425">
            <w:pPr>
              <w:spacing w:after="0" w:line="240" w:lineRule="auto"/>
              <w:rPr>
                <w:rFonts w:asciiTheme="majorHAnsi" w:hAnsiTheme="majorHAnsi" w:cs="Arial"/>
              </w:rPr>
            </w:pPr>
            <w:r w:rsidRPr="000D1425">
              <w:rPr>
                <w:rFonts w:asciiTheme="majorHAnsi" w:hAnsiTheme="majorHAnsi" w:cs="Arial"/>
              </w:rPr>
              <w:t>Nabavka materijala, transport i postavljanje poprečnih letava za postavljanje limenog krovnog pokrivača.</w:t>
            </w:r>
          </w:p>
        </w:tc>
        <w:tc>
          <w:tcPr>
            <w:tcW w:w="3152" w:type="dxa"/>
            <w:vAlign w:val="bottom"/>
          </w:tcPr>
          <w:p w:rsidR="000D1425" w:rsidRDefault="000D1425" w:rsidP="000D1425">
            <w:pPr>
              <w:spacing w:after="0" w:line="240" w:lineRule="auto"/>
              <w:jc w:val="both"/>
              <w:rPr>
                <w:rFonts w:asciiTheme="majorHAnsi" w:hAnsiTheme="majorHAnsi" w:cs="Arial"/>
              </w:rPr>
            </w:pPr>
          </w:p>
          <w:p w:rsidR="000D1425" w:rsidRPr="000D1425" w:rsidRDefault="000D1425" w:rsidP="000D1425">
            <w:pPr>
              <w:spacing w:after="0" w:line="240" w:lineRule="auto"/>
              <w:jc w:val="both"/>
              <w:rPr>
                <w:rFonts w:asciiTheme="majorHAnsi" w:hAnsiTheme="majorHAnsi" w:cs="Arial"/>
              </w:rPr>
            </w:pPr>
            <w:r w:rsidRPr="000D1425">
              <w:rPr>
                <w:rFonts w:asciiTheme="majorHAnsi" w:hAnsiTheme="majorHAnsi" w:cs="Arial"/>
              </w:rPr>
              <w:t>Nabavka materijala, transport i postavljanje poprečnih letava za postavljanje limenog kr</w:t>
            </w:r>
            <w:r w:rsidR="00F752EC">
              <w:rPr>
                <w:rFonts w:asciiTheme="majorHAnsi" w:hAnsiTheme="majorHAnsi" w:cs="Arial"/>
              </w:rPr>
              <w:t>ovnog pokrivača. Letve dim.5x4</w:t>
            </w:r>
            <w:r w:rsidRPr="000D1425">
              <w:rPr>
                <w:rFonts w:asciiTheme="majorHAnsi" w:hAnsiTheme="majorHAnsi" w:cs="Arial"/>
              </w:rPr>
              <w:t>cm postaviti preko prethodno završene hidroizolacije. U cijenu uračunati sav potreban materijal, alat, horizontalni, vertikalni prenos, pomoćnu skelu i rad.  Obracun po m² kose površine krova.</w:t>
            </w:r>
          </w:p>
        </w:tc>
        <w:tc>
          <w:tcPr>
            <w:tcW w:w="1054" w:type="dxa"/>
            <w:vAlign w:val="bottom"/>
          </w:tcPr>
          <w:p w:rsidR="000D1425" w:rsidRPr="000D1425" w:rsidRDefault="000D1425" w:rsidP="000D1425">
            <w:pPr>
              <w:spacing w:after="0" w:line="240" w:lineRule="auto"/>
              <w:jc w:val="center"/>
              <w:rPr>
                <w:rFonts w:asciiTheme="majorHAnsi" w:hAnsiTheme="majorHAnsi" w:cs="Arial"/>
              </w:rPr>
            </w:pPr>
            <w:r w:rsidRPr="000D1425">
              <w:rPr>
                <w:rFonts w:asciiTheme="majorHAnsi" w:hAnsiTheme="majorHAnsi" w:cs="Arial"/>
              </w:rPr>
              <w:t>m²</w:t>
            </w:r>
          </w:p>
        </w:tc>
        <w:tc>
          <w:tcPr>
            <w:tcW w:w="843" w:type="dxa"/>
            <w:vAlign w:val="bottom"/>
          </w:tcPr>
          <w:p w:rsidR="000D1425" w:rsidRPr="000D1425" w:rsidRDefault="000D1425" w:rsidP="000D1425">
            <w:pPr>
              <w:spacing w:after="0" w:line="240" w:lineRule="auto"/>
              <w:jc w:val="right"/>
              <w:rPr>
                <w:rFonts w:asciiTheme="majorHAnsi" w:hAnsiTheme="majorHAnsi" w:cs="Arial"/>
              </w:rPr>
            </w:pPr>
            <w:r w:rsidRPr="000D1425">
              <w:rPr>
                <w:rFonts w:asciiTheme="majorHAnsi" w:hAnsiTheme="majorHAnsi" w:cs="Arial"/>
              </w:rPr>
              <w:t>350.00</w:t>
            </w:r>
          </w:p>
        </w:tc>
      </w:tr>
      <w:tr w:rsidR="00E51FE6" w:rsidRPr="000D1425" w:rsidTr="006A6EB8">
        <w:trPr>
          <w:trHeight w:val="350"/>
          <w:tblCellSpacing w:w="20" w:type="dxa"/>
        </w:trPr>
        <w:tc>
          <w:tcPr>
            <w:tcW w:w="9482" w:type="dxa"/>
            <w:gridSpan w:val="5"/>
            <w:shd w:val="clear" w:color="auto" w:fill="F2DBDB" w:themeFill="accent2" w:themeFillTint="33"/>
            <w:vAlign w:val="center"/>
          </w:tcPr>
          <w:p w:rsidR="00E51FE6" w:rsidRPr="000D1425" w:rsidRDefault="00E51FE6"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t>Ukupno tesarski radovi</w:t>
            </w:r>
          </w:p>
        </w:tc>
      </w:tr>
      <w:tr w:rsidR="00E51FE6" w:rsidRPr="000D1425" w:rsidTr="006A6EB8">
        <w:trPr>
          <w:trHeight w:val="240"/>
          <w:tblCellSpacing w:w="20" w:type="dxa"/>
        </w:trPr>
        <w:tc>
          <w:tcPr>
            <w:tcW w:w="9482" w:type="dxa"/>
            <w:gridSpan w:val="5"/>
            <w:shd w:val="clear" w:color="auto" w:fill="D9D9D9" w:themeFill="background1" w:themeFillShade="D9"/>
            <w:vAlign w:val="center"/>
          </w:tcPr>
          <w:p w:rsidR="00E51FE6" w:rsidRPr="000D1425" w:rsidRDefault="00E51FE6"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lastRenderedPageBreak/>
              <w:t>Izolatorski radovi</w:t>
            </w:r>
          </w:p>
        </w:tc>
      </w:tr>
      <w:tr w:rsidR="000D1425" w:rsidRPr="000D1425" w:rsidTr="006A6EB8">
        <w:trPr>
          <w:trHeight w:val="350"/>
          <w:tblCellSpacing w:w="20" w:type="dxa"/>
        </w:trPr>
        <w:tc>
          <w:tcPr>
            <w:tcW w:w="700" w:type="dxa"/>
            <w:shd w:val="clear" w:color="auto" w:fill="D9D9D9" w:themeFill="background1" w:themeFillShade="D9"/>
            <w:vAlign w:val="center"/>
          </w:tcPr>
          <w:p w:rsidR="000D1425" w:rsidRPr="000D1425" w:rsidRDefault="000D1425" w:rsidP="000D1425">
            <w:pPr>
              <w:pStyle w:val="ListParagraph"/>
              <w:numPr>
                <w:ilvl w:val="0"/>
                <w:numId w:val="12"/>
              </w:numPr>
              <w:spacing w:before="0" w:after="0" w:line="240" w:lineRule="auto"/>
              <w:jc w:val="center"/>
              <w:rPr>
                <w:rFonts w:asciiTheme="majorHAnsi" w:hAnsiTheme="majorHAnsi"/>
                <w:b/>
                <w:color w:val="7F7F7F"/>
              </w:rPr>
            </w:pPr>
          </w:p>
        </w:tc>
        <w:tc>
          <w:tcPr>
            <w:tcW w:w="3573" w:type="dxa"/>
            <w:vAlign w:val="center"/>
          </w:tcPr>
          <w:p w:rsidR="000D1425" w:rsidRPr="000D1425" w:rsidRDefault="000D1425" w:rsidP="000D1425">
            <w:pPr>
              <w:spacing w:after="0" w:line="240" w:lineRule="auto"/>
              <w:rPr>
                <w:rFonts w:asciiTheme="majorHAnsi" w:hAnsiTheme="majorHAnsi" w:cs="Arial"/>
              </w:rPr>
            </w:pPr>
            <w:r w:rsidRPr="000D1425">
              <w:rPr>
                <w:rFonts w:asciiTheme="majorHAnsi" w:hAnsiTheme="majorHAnsi" w:cs="Arial"/>
              </w:rPr>
              <w:t xml:space="preserve">Nabavka materijala, transport i izrada  hidroizolacije kosog krova postavljanjem paropropusne vodonepropusne folije. </w:t>
            </w:r>
          </w:p>
        </w:tc>
        <w:tc>
          <w:tcPr>
            <w:tcW w:w="3152" w:type="dxa"/>
            <w:vAlign w:val="bottom"/>
          </w:tcPr>
          <w:p w:rsidR="000D1425" w:rsidRPr="000D1425" w:rsidRDefault="000D1425" w:rsidP="000D1425">
            <w:pPr>
              <w:spacing w:after="0" w:line="240" w:lineRule="auto"/>
              <w:jc w:val="both"/>
              <w:rPr>
                <w:rFonts w:asciiTheme="majorHAnsi" w:hAnsiTheme="majorHAnsi" w:cs="Arial"/>
              </w:rPr>
            </w:pPr>
            <w:r w:rsidRPr="000D1425">
              <w:rPr>
                <w:rFonts w:asciiTheme="majorHAnsi" w:hAnsiTheme="majorHAnsi" w:cs="Arial"/>
              </w:rPr>
              <w:t>Nabavka materijala, transport i izrada  hidroizolacije kosog krova postavljanjem paropropusne vodonepropusne folije. Izolaciju postaviti preko dasaka na krovu. U svemu prema  detalju i tehničkom opisu. U cijenu uračunati sav potreban materijal, alat, horizontalni, vertikalni prenos i rad.  Obračun po m²:</w:t>
            </w:r>
          </w:p>
        </w:tc>
        <w:tc>
          <w:tcPr>
            <w:tcW w:w="1054" w:type="dxa"/>
            <w:vAlign w:val="bottom"/>
          </w:tcPr>
          <w:p w:rsidR="000D1425" w:rsidRPr="000D1425" w:rsidRDefault="000D1425" w:rsidP="000D1425">
            <w:pPr>
              <w:spacing w:after="0" w:line="240" w:lineRule="auto"/>
              <w:jc w:val="center"/>
              <w:rPr>
                <w:rFonts w:asciiTheme="majorHAnsi" w:hAnsiTheme="majorHAnsi" w:cs="Arial"/>
              </w:rPr>
            </w:pPr>
            <w:r w:rsidRPr="000D1425">
              <w:rPr>
                <w:rFonts w:asciiTheme="majorHAnsi" w:hAnsiTheme="majorHAnsi" w:cs="Arial"/>
              </w:rPr>
              <w:t>m²</w:t>
            </w:r>
          </w:p>
        </w:tc>
        <w:tc>
          <w:tcPr>
            <w:tcW w:w="843" w:type="dxa"/>
            <w:vAlign w:val="bottom"/>
          </w:tcPr>
          <w:p w:rsidR="000D1425" w:rsidRPr="000D1425" w:rsidRDefault="00F752EC" w:rsidP="000D1425">
            <w:pPr>
              <w:spacing w:after="0" w:line="240" w:lineRule="auto"/>
              <w:jc w:val="right"/>
              <w:rPr>
                <w:rFonts w:asciiTheme="majorHAnsi" w:hAnsiTheme="majorHAnsi" w:cs="Arial"/>
              </w:rPr>
            </w:pPr>
            <w:r>
              <w:rPr>
                <w:rFonts w:asciiTheme="majorHAnsi" w:hAnsiTheme="majorHAnsi" w:cs="Arial"/>
              </w:rPr>
              <w:t>3</w:t>
            </w:r>
            <w:r w:rsidR="000D1425" w:rsidRPr="000D1425">
              <w:rPr>
                <w:rFonts w:asciiTheme="majorHAnsi" w:hAnsiTheme="majorHAnsi" w:cs="Arial"/>
              </w:rPr>
              <w:t>50.00</w:t>
            </w:r>
          </w:p>
        </w:tc>
      </w:tr>
      <w:tr w:rsidR="00E51FE6" w:rsidRPr="000D1425" w:rsidTr="006A6EB8">
        <w:trPr>
          <w:trHeight w:val="45"/>
          <w:tblCellSpacing w:w="20" w:type="dxa"/>
        </w:trPr>
        <w:tc>
          <w:tcPr>
            <w:tcW w:w="9482" w:type="dxa"/>
            <w:gridSpan w:val="5"/>
            <w:shd w:val="clear" w:color="auto" w:fill="D9D9D9" w:themeFill="background1" w:themeFillShade="D9"/>
            <w:vAlign w:val="center"/>
          </w:tcPr>
          <w:p w:rsidR="00E51FE6" w:rsidRPr="000D1425" w:rsidRDefault="00E51FE6"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t>Ukupno izolatorski radovi</w:t>
            </w:r>
          </w:p>
        </w:tc>
      </w:tr>
      <w:tr w:rsidR="00E51FE6" w:rsidRPr="000D1425" w:rsidTr="006A6EB8">
        <w:trPr>
          <w:trHeight w:val="121"/>
          <w:tblCellSpacing w:w="20" w:type="dxa"/>
        </w:trPr>
        <w:tc>
          <w:tcPr>
            <w:tcW w:w="9482" w:type="dxa"/>
            <w:gridSpan w:val="5"/>
            <w:shd w:val="clear" w:color="auto" w:fill="F2DBDB" w:themeFill="accent2" w:themeFillTint="33"/>
            <w:vAlign w:val="center"/>
          </w:tcPr>
          <w:p w:rsidR="00E51FE6" w:rsidRPr="000D1425" w:rsidRDefault="00E51FE6"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t>Limarski radovi</w:t>
            </w:r>
          </w:p>
        </w:tc>
      </w:tr>
      <w:tr w:rsidR="000D1425" w:rsidRPr="000D1425" w:rsidTr="006A6EB8">
        <w:trPr>
          <w:trHeight w:val="350"/>
          <w:tblCellSpacing w:w="20" w:type="dxa"/>
        </w:trPr>
        <w:tc>
          <w:tcPr>
            <w:tcW w:w="700" w:type="dxa"/>
            <w:shd w:val="clear" w:color="auto" w:fill="D9D9D9" w:themeFill="background1" w:themeFillShade="D9"/>
            <w:vAlign w:val="center"/>
          </w:tcPr>
          <w:p w:rsidR="000D1425" w:rsidRPr="000D1425" w:rsidRDefault="000D1425" w:rsidP="000D1425">
            <w:pPr>
              <w:pStyle w:val="ListParagraph"/>
              <w:numPr>
                <w:ilvl w:val="0"/>
                <w:numId w:val="13"/>
              </w:numPr>
              <w:spacing w:before="0" w:after="0" w:line="240" w:lineRule="auto"/>
              <w:jc w:val="center"/>
              <w:rPr>
                <w:rFonts w:asciiTheme="majorHAnsi" w:hAnsiTheme="majorHAnsi"/>
                <w:b/>
                <w:color w:val="7F7F7F"/>
              </w:rPr>
            </w:pPr>
          </w:p>
        </w:tc>
        <w:tc>
          <w:tcPr>
            <w:tcW w:w="3573" w:type="dxa"/>
            <w:vAlign w:val="center"/>
          </w:tcPr>
          <w:p w:rsidR="000D1425" w:rsidRPr="000D1425" w:rsidRDefault="000D1425" w:rsidP="000D1425">
            <w:pPr>
              <w:spacing w:after="0" w:line="240" w:lineRule="auto"/>
              <w:rPr>
                <w:rFonts w:asciiTheme="majorHAnsi" w:hAnsiTheme="majorHAnsi" w:cs="Arial"/>
              </w:rPr>
            </w:pPr>
            <w:r w:rsidRPr="000D1425">
              <w:rPr>
                <w:rFonts w:asciiTheme="majorHAnsi" w:hAnsiTheme="majorHAnsi" w:cs="Arial"/>
              </w:rPr>
              <w:t>Nabavka  materijala,  transport i montaža pocinčanog plastificiranog trapeznog lima u crvenoj boji, debljine d=0.55mm.</w:t>
            </w:r>
          </w:p>
        </w:tc>
        <w:tc>
          <w:tcPr>
            <w:tcW w:w="3152" w:type="dxa"/>
            <w:vAlign w:val="bottom"/>
          </w:tcPr>
          <w:p w:rsidR="000D1425" w:rsidRPr="000D1425" w:rsidRDefault="000D1425" w:rsidP="000D1425">
            <w:pPr>
              <w:spacing w:after="0" w:line="240" w:lineRule="auto"/>
              <w:jc w:val="both"/>
              <w:rPr>
                <w:rFonts w:asciiTheme="majorHAnsi" w:hAnsiTheme="majorHAnsi" w:cs="Arial"/>
              </w:rPr>
            </w:pPr>
            <w:r w:rsidRPr="000D1425">
              <w:rPr>
                <w:rFonts w:asciiTheme="majorHAnsi" w:hAnsiTheme="majorHAnsi" w:cs="Arial"/>
              </w:rPr>
              <w:t>Nabavka  materijala,  transport i montaža pocinčanog plastificiranog trapeznog lima u crvenoj boji, debljine d=0.55mm. Montažu za postojeću potkonstrukciju izvršiti vijcima sa gumenom podloškom. U cijenu uračunati sav potreban materijal, alat, horizontalni, vertikalni prenos i rad.  Obračun po m²:</w:t>
            </w:r>
          </w:p>
        </w:tc>
        <w:tc>
          <w:tcPr>
            <w:tcW w:w="1054" w:type="dxa"/>
            <w:vAlign w:val="bottom"/>
          </w:tcPr>
          <w:p w:rsidR="000D1425" w:rsidRPr="000D1425" w:rsidRDefault="000D1425" w:rsidP="000D1425">
            <w:pPr>
              <w:spacing w:after="0" w:line="240" w:lineRule="auto"/>
              <w:jc w:val="center"/>
              <w:rPr>
                <w:rFonts w:asciiTheme="majorHAnsi" w:hAnsiTheme="majorHAnsi" w:cs="Arial"/>
              </w:rPr>
            </w:pPr>
            <w:r w:rsidRPr="000D1425">
              <w:rPr>
                <w:rFonts w:asciiTheme="majorHAnsi" w:hAnsiTheme="majorHAnsi" w:cs="Arial"/>
              </w:rPr>
              <w:t>m²</w:t>
            </w:r>
          </w:p>
        </w:tc>
        <w:tc>
          <w:tcPr>
            <w:tcW w:w="843" w:type="dxa"/>
            <w:vAlign w:val="bottom"/>
          </w:tcPr>
          <w:p w:rsidR="000D1425" w:rsidRPr="000D1425" w:rsidRDefault="000D1425" w:rsidP="000D1425">
            <w:pPr>
              <w:spacing w:after="0" w:line="240" w:lineRule="auto"/>
              <w:jc w:val="center"/>
              <w:rPr>
                <w:rFonts w:asciiTheme="majorHAnsi" w:hAnsiTheme="majorHAnsi" w:cs="Arial"/>
              </w:rPr>
            </w:pPr>
            <w:r w:rsidRPr="000D1425">
              <w:rPr>
                <w:rFonts w:asciiTheme="majorHAnsi" w:hAnsiTheme="majorHAnsi" w:cs="Arial"/>
              </w:rPr>
              <w:t>350.00</w:t>
            </w:r>
          </w:p>
        </w:tc>
      </w:tr>
      <w:tr w:rsidR="000D1425" w:rsidRPr="000D1425" w:rsidTr="006A6EB8">
        <w:trPr>
          <w:trHeight w:val="350"/>
          <w:tblCellSpacing w:w="20" w:type="dxa"/>
        </w:trPr>
        <w:tc>
          <w:tcPr>
            <w:tcW w:w="700" w:type="dxa"/>
            <w:shd w:val="clear" w:color="auto" w:fill="D9D9D9" w:themeFill="background1" w:themeFillShade="D9"/>
            <w:vAlign w:val="center"/>
          </w:tcPr>
          <w:p w:rsidR="000D1425" w:rsidRPr="000D1425" w:rsidRDefault="000D1425" w:rsidP="000D1425">
            <w:pPr>
              <w:pStyle w:val="ListParagraph"/>
              <w:numPr>
                <w:ilvl w:val="0"/>
                <w:numId w:val="13"/>
              </w:numPr>
              <w:spacing w:before="0" w:after="0" w:line="240" w:lineRule="auto"/>
              <w:jc w:val="center"/>
              <w:rPr>
                <w:rFonts w:asciiTheme="majorHAnsi" w:hAnsiTheme="majorHAnsi"/>
                <w:b/>
                <w:color w:val="7F7F7F"/>
              </w:rPr>
            </w:pPr>
          </w:p>
        </w:tc>
        <w:tc>
          <w:tcPr>
            <w:tcW w:w="3573" w:type="dxa"/>
            <w:vAlign w:val="center"/>
          </w:tcPr>
          <w:p w:rsidR="000D1425" w:rsidRPr="000D1425" w:rsidRDefault="000D1425" w:rsidP="000D1425">
            <w:pPr>
              <w:spacing w:after="0" w:line="240" w:lineRule="auto"/>
              <w:rPr>
                <w:rFonts w:asciiTheme="majorHAnsi" w:hAnsiTheme="majorHAnsi" w:cs="Arial"/>
              </w:rPr>
            </w:pPr>
            <w:r w:rsidRPr="000D1425">
              <w:rPr>
                <w:rFonts w:asciiTheme="majorHAnsi" w:hAnsiTheme="majorHAnsi" w:cs="Arial"/>
              </w:rPr>
              <w:t>Nabavka  materijala,  transport, izrada i montaža slemenjaka, razvijene širine do 70cm.</w:t>
            </w:r>
          </w:p>
        </w:tc>
        <w:tc>
          <w:tcPr>
            <w:tcW w:w="3152" w:type="dxa"/>
            <w:vAlign w:val="bottom"/>
          </w:tcPr>
          <w:p w:rsidR="000D1425" w:rsidRPr="000D1425" w:rsidRDefault="000D1425" w:rsidP="000D1425">
            <w:pPr>
              <w:spacing w:after="0" w:line="240" w:lineRule="auto"/>
              <w:jc w:val="both"/>
              <w:rPr>
                <w:rFonts w:asciiTheme="majorHAnsi" w:hAnsiTheme="majorHAnsi" w:cs="Arial"/>
              </w:rPr>
            </w:pPr>
            <w:r w:rsidRPr="000D1425">
              <w:rPr>
                <w:rFonts w:asciiTheme="majorHAnsi" w:hAnsiTheme="majorHAnsi" w:cs="Arial"/>
              </w:rPr>
              <w:t>Nabavka  materijala,  transport, izrada i montaža slemenjaka, razvijene širine do 70cm. Debljina lima d=0.55mm. U cijenu uračunati sav potreban materijal, alat, horizontalni, vertikalni prenos i rad.  Obračun po m'</w:t>
            </w:r>
          </w:p>
        </w:tc>
        <w:tc>
          <w:tcPr>
            <w:tcW w:w="1054" w:type="dxa"/>
            <w:vAlign w:val="bottom"/>
          </w:tcPr>
          <w:p w:rsidR="000D1425" w:rsidRPr="000D1425" w:rsidRDefault="000D1425" w:rsidP="000D1425">
            <w:pPr>
              <w:spacing w:after="0" w:line="240" w:lineRule="auto"/>
              <w:jc w:val="center"/>
              <w:rPr>
                <w:rFonts w:asciiTheme="majorHAnsi" w:hAnsiTheme="majorHAnsi" w:cs="Arial"/>
              </w:rPr>
            </w:pPr>
            <w:r w:rsidRPr="000D1425">
              <w:rPr>
                <w:rFonts w:asciiTheme="majorHAnsi" w:hAnsiTheme="majorHAnsi" w:cs="Arial"/>
              </w:rPr>
              <w:t>m'</w:t>
            </w:r>
          </w:p>
        </w:tc>
        <w:tc>
          <w:tcPr>
            <w:tcW w:w="843" w:type="dxa"/>
            <w:vAlign w:val="bottom"/>
          </w:tcPr>
          <w:p w:rsidR="000D1425" w:rsidRPr="000D1425" w:rsidRDefault="000D1425" w:rsidP="000D1425">
            <w:pPr>
              <w:spacing w:after="0" w:line="240" w:lineRule="auto"/>
              <w:jc w:val="right"/>
              <w:rPr>
                <w:rFonts w:asciiTheme="majorHAnsi" w:hAnsiTheme="majorHAnsi" w:cs="Arial"/>
              </w:rPr>
            </w:pPr>
            <w:r w:rsidRPr="000D1425">
              <w:rPr>
                <w:rFonts w:asciiTheme="majorHAnsi" w:hAnsiTheme="majorHAnsi" w:cs="Arial"/>
              </w:rPr>
              <w:t>20.00</w:t>
            </w:r>
          </w:p>
        </w:tc>
      </w:tr>
      <w:tr w:rsidR="000D1425" w:rsidRPr="000D1425" w:rsidTr="006A6EB8">
        <w:trPr>
          <w:trHeight w:val="350"/>
          <w:tblCellSpacing w:w="20" w:type="dxa"/>
        </w:trPr>
        <w:tc>
          <w:tcPr>
            <w:tcW w:w="700" w:type="dxa"/>
            <w:shd w:val="clear" w:color="auto" w:fill="D9D9D9" w:themeFill="background1" w:themeFillShade="D9"/>
            <w:vAlign w:val="center"/>
          </w:tcPr>
          <w:p w:rsidR="000D1425" w:rsidRPr="000D1425" w:rsidRDefault="000D1425" w:rsidP="000D1425">
            <w:pPr>
              <w:pStyle w:val="ListParagraph"/>
              <w:numPr>
                <w:ilvl w:val="0"/>
                <w:numId w:val="13"/>
              </w:numPr>
              <w:spacing w:before="0" w:after="0" w:line="240" w:lineRule="auto"/>
              <w:jc w:val="center"/>
              <w:rPr>
                <w:rFonts w:asciiTheme="majorHAnsi" w:hAnsiTheme="majorHAnsi"/>
                <w:b/>
                <w:color w:val="7F7F7F"/>
              </w:rPr>
            </w:pPr>
          </w:p>
        </w:tc>
        <w:tc>
          <w:tcPr>
            <w:tcW w:w="3573" w:type="dxa"/>
            <w:vAlign w:val="center"/>
          </w:tcPr>
          <w:p w:rsidR="000D1425" w:rsidRPr="000D1425" w:rsidRDefault="000D1425" w:rsidP="000D1425">
            <w:pPr>
              <w:spacing w:after="0" w:line="240" w:lineRule="auto"/>
              <w:rPr>
                <w:rFonts w:asciiTheme="majorHAnsi" w:hAnsiTheme="majorHAnsi" w:cs="Arial"/>
              </w:rPr>
            </w:pPr>
            <w:r w:rsidRPr="000D1425">
              <w:rPr>
                <w:rFonts w:asciiTheme="majorHAnsi" w:hAnsiTheme="majorHAnsi" w:cs="Arial"/>
              </w:rPr>
              <w:t>Nabavka  materijala,  transport, izrada i montaža limenog opšiva - vjetar lajsni, razvijene širine do 40cm.</w:t>
            </w:r>
          </w:p>
        </w:tc>
        <w:tc>
          <w:tcPr>
            <w:tcW w:w="3152" w:type="dxa"/>
            <w:vAlign w:val="bottom"/>
          </w:tcPr>
          <w:p w:rsidR="000D1425" w:rsidRPr="000D1425" w:rsidRDefault="000D1425" w:rsidP="000D1425">
            <w:pPr>
              <w:spacing w:after="0" w:line="240" w:lineRule="auto"/>
              <w:jc w:val="both"/>
              <w:rPr>
                <w:rFonts w:asciiTheme="majorHAnsi" w:hAnsiTheme="majorHAnsi" w:cs="Arial"/>
              </w:rPr>
            </w:pPr>
            <w:r w:rsidRPr="000D1425">
              <w:rPr>
                <w:rFonts w:asciiTheme="majorHAnsi" w:hAnsiTheme="majorHAnsi" w:cs="Arial"/>
              </w:rPr>
              <w:t xml:space="preserve">Nabavka  materijala,  transport, izrada i montaža limenog opšiva - vjetar lajsni, razvijene širine do 40cm. Debljina lima d=0.55mm. Spoj lima i fasadnog zida izvesti na način kako to predviđa isporučilac lima. U cijenu uračunati sav potreban materijal, alat, horizontalni, vertikalni prenos i rad.  Obračun po m': </w:t>
            </w:r>
          </w:p>
        </w:tc>
        <w:tc>
          <w:tcPr>
            <w:tcW w:w="1054" w:type="dxa"/>
            <w:vAlign w:val="bottom"/>
          </w:tcPr>
          <w:p w:rsidR="000D1425" w:rsidRPr="000D1425" w:rsidRDefault="000D1425" w:rsidP="000D1425">
            <w:pPr>
              <w:spacing w:after="0" w:line="240" w:lineRule="auto"/>
              <w:jc w:val="center"/>
              <w:rPr>
                <w:rFonts w:asciiTheme="majorHAnsi" w:hAnsiTheme="majorHAnsi" w:cs="Arial"/>
              </w:rPr>
            </w:pPr>
            <w:r w:rsidRPr="000D1425">
              <w:rPr>
                <w:rFonts w:asciiTheme="majorHAnsi" w:hAnsiTheme="majorHAnsi" w:cs="Arial"/>
              </w:rPr>
              <w:t>m'</w:t>
            </w:r>
          </w:p>
        </w:tc>
        <w:tc>
          <w:tcPr>
            <w:tcW w:w="843" w:type="dxa"/>
            <w:vAlign w:val="bottom"/>
          </w:tcPr>
          <w:p w:rsidR="000D1425" w:rsidRPr="000D1425" w:rsidRDefault="00F752EC" w:rsidP="000D1425">
            <w:pPr>
              <w:spacing w:after="0" w:line="240" w:lineRule="auto"/>
              <w:jc w:val="right"/>
              <w:rPr>
                <w:rFonts w:asciiTheme="majorHAnsi" w:hAnsiTheme="majorHAnsi" w:cs="Arial"/>
              </w:rPr>
            </w:pPr>
            <w:r>
              <w:rPr>
                <w:rFonts w:asciiTheme="majorHAnsi" w:hAnsiTheme="majorHAnsi" w:cs="Arial"/>
              </w:rPr>
              <w:t>55</w:t>
            </w:r>
            <w:r w:rsidR="000D1425" w:rsidRPr="000D1425">
              <w:rPr>
                <w:rFonts w:asciiTheme="majorHAnsi" w:hAnsiTheme="majorHAnsi" w:cs="Arial"/>
              </w:rPr>
              <w:t>.00</w:t>
            </w:r>
          </w:p>
        </w:tc>
      </w:tr>
      <w:tr w:rsidR="000D1425" w:rsidRPr="000D1425" w:rsidTr="006A6EB8">
        <w:trPr>
          <w:trHeight w:val="350"/>
          <w:tblCellSpacing w:w="20" w:type="dxa"/>
        </w:trPr>
        <w:tc>
          <w:tcPr>
            <w:tcW w:w="700" w:type="dxa"/>
            <w:shd w:val="clear" w:color="auto" w:fill="D9D9D9" w:themeFill="background1" w:themeFillShade="D9"/>
            <w:vAlign w:val="center"/>
          </w:tcPr>
          <w:p w:rsidR="000D1425" w:rsidRPr="000D1425" w:rsidRDefault="000D1425" w:rsidP="000D1425">
            <w:pPr>
              <w:pStyle w:val="ListParagraph"/>
              <w:numPr>
                <w:ilvl w:val="0"/>
                <w:numId w:val="13"/>
              </w:numPr>
              <w:spacing w:before="0" w:after="0" w:line="240" w:lineRule="auto"/>
              <w:jc w:val="center"/>
              <w:rPr>
                <w:rFonts w:asciiTheme="majorHAnsi" w:hAnsiTheme="majorHAnsi"/>
                <w:b/>
                <w:color w:val="7F7F7F"/>
              </w:rPr>
            </w:pPr>
          </w:p>
        </w:tc>
        <w:tc>
          <w:tcPr>
            <w:tcW w:w="3573" w:type="dxa"/>
            <w:vAlign w:val="center"/>
          </w:tcPr>
          <w:p w:rsidR="000D1425" w:rsidRPr="000D1425" w:rsidRDefault="000D1425" w:rsidP="000D1425">
            <w:pPr>
              <w:spacing w:after="0" w:line="240" w:lineRule="auto"/>
              <w:rPr>
                <w:rFonts w:asciiTheme="majorHAnsi" w:hAnsiTheme="majorHAnsi" w:cs="Arial"/>
              </w:rPr>
            </w:pPr>
            <w:r w:rsidRPr="000D1425">
              <w:rPr>
                <w:rFonts w:asciiTheme="majorHAnsi" w:hAnsiTheme="majorHAnsi" w:cs="Arial"/>
              </w:rPr>
              <w:t>Nabavka   materijala,  transport, izrada i montaža  limene opšivke oko dimnjačkog kanala pocinčanim plastificiranim limom d=0.55 mm.</w:t>
            </w:r>
          </w:p>
        </w:tc>
        <w:tc>
          <w:tcPr>
            <w:tcW w:w="3152" w:type="dxa"/>
            <w:vAlign w:val="bottom"/>
          </w:tcPr>
          <w:p w:rsidR="000D1425" w:rsidRPr="000D1425" w:rsidRDefault="00F752EC" w:rsidP="000D1425">
            <w:pPr>
              <w:spacing w:after="0" w:line="240" w:lineRule="auto"/>
              <w:jc w:val="both"/>
              <w:rPr>
                <w:rFonts w:asciiTheme="majorHAnsi" w:hAnsiTheme="majorHAnsi" w:cs="Arial"/>
              </w:rPr>
            </w:pPr>
            <w:r>
              <w:rPr>
                <w:rFonts w:asciiTheme="majorHAnsi" w:hAnsiTheme="majorHAnsi" w:cs="Arial"/>
              </w:rPr>
              <w:t xml:space="preserve">Nabavka  </w:t>
            </w:r>
            <w:r w:rsidR="000D1425" w:rsidRPr="000D1425">
              <w:rPr>
                <w:rFonts w:asciiTheme="majorHAnsi" w:hAnsiTheme="majorHAnsi" w:cs="Arial"/>
              </w:rPr>
              <w:t>materijala,  transport, izrada i montaža  limene opšivke oko dimnjačkog kanala pocinčanim plastificiranim limom d=0.55 mm. U cijenu uračunati sav potreban materijal, spojni  materijal,  alat    i rad. Obračun po kom</w:t>
            </w:r>
          </w:p>
        </w:tc>
        <w:tc>
          <w:tcPr>
            <w:tcW w:w="1054" w:type="dxa"/>
            <w:vAlign w:val="bottom"/>
          </w:tcPr>
          <w:p w:rsidR="000D1425" w:rsidRPr="000D1425" w:rsidRDefault="000D1425" w:rsidP="000D1425">
            <w:pPr>
              <w:spacing w:after="0" w:line="240" w:lineRule="auto"/>
              <w:rPr>
                <w:rFonts w:asciiTheme="majorHAnsi" w:hAnsiTheme="majorHAnsi" w:cs="Arial"/>
              </w:rPr>
            </w:pPr>
            <w:r w:rsidRPr="000D1425">
              <w:rPr>
                <w:rFonts w:asciiTheme="majorHAnsi" w:hAnsiTheme="majorHAnsi" w:cs="Arial"/>
              </w:rPr>
              <w:t>kom</w:t>
            </w:r>
          </w:p>
        </w:tc>
        <w:tc>
          <w:tcPr>
            <w:tcW w:w="843" w:type="dxa"/>
            <w:vAlign w:val="bottom"/>
          </w:tcPr>
          <w:p w:rsidR="000D1425" w:rsidRPr="000D1425" w:rsidRDefault="000D1425" w:rsidP="000D1425">
            <w:pPr>
              <w:spacing w:after="0" w:line="240" w:lineRule="auto"/>
              <w:jc w:val="right"/>
              <w:rPr>
                <w:rFonts w:asciiTheme="majorHAnsi" w:hAnsiTheme="majorHAnsi" w:cs="Arial"/>
              </w:rPr>
            </w:pPr>
            <w:r w:rsidRPr="000D1425">
              <w:rPr>
                <w:rFonts w:asciiTheme="majorHAnsi" w:hAnsiTheme="majorHAnsi" w:cs="Arial"/>
              </w:rPr>
              <w:t>1.00</w:t>
            </w:r>
          </w:p>
        </w:tc>
      </w:tr>
      <w:tr w:rsidR="00E51FE6" w:rsidRPr="000D1425" w:rsidTr="006A6EB8">
        <w:trPr>
          <w:trHeight w:val="249"/>
          <w:tblCellSpacing w:w="20" w:type="dxa"/>
        </w:trPr>
        <w:tc>
          <w:tcPr>
            <w:tcW w:w="9482" w:type="dxa"/>
            <w:gridSpan w:val="5"/>
            <w:shd w:val="clear" w:color="auto" w:fill="F2DBDB" w:themeFill="accent2" w:themeFillTint="33"/>
            <w:vAlign w:val="center"/>
          </w:tcPr>
          <w:p w:rsidR="00E51FE6" w:rsidRPr="000D1425" w:rsidRDefault="00E51FE6"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t>Ukupno limarski radovi</w:t>
            </w:r>
          </w:p>
        </w:tc>
      </w:tr>
      <w:tr w:rsidR="00E51FE6" w:rsidRPr="000D1425" w:rsidTr="006A6EB8">
        <w:trPr>
          <w:trHeight w:val="382"/>
          <w:tblCellSpacing w:w="20" w:type="dxa"/>
        </w:trPr>
        <w:tc>
          <w:tcPr>
            <w:tcW w:w="9482" w:type="dxa"/>
            <w:gridSpan w:val="5"/>
            <w:shd w:val="clear" w:color="auto" w:fill="D9D9D9" w:themeFill="background1" w:themeFillShade="D9"/>
            <w:vAlign w:val="center"/>
          </w:tcPr>
          <w:p w:rsidR="00E51FE6" w:rsidRPr="000D1425" w:rsidRDefault="00E51FE6"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lastRenderedPageBreak/>
              <w:t>Fasadna bravarija</w:t>
            </w:r>
          </w:p>
        </w:tc>
      </w:tr>
      <w:tr w:rsidR="000D1425" w:rsidRPr="000D1425" w:rsidTr="006A6EB8">
        <w:trPr>
          <w:trHeight w:val="350"/>
          <w:tblCellSpacing w:w="20" w:type="dxa"/>
        </w:trPr>
        <w:tc>
          <w:tcPr>
            <w:tcW w:w="700" w:type="dxa"/>
            <w:shd w:val="clear" w:color="auto" w:fill="D9D9D9" w:themeFill="background1" w:themeFillShade="D9"/>
            <w:vAlign w:val="center"/>
          </w:tcPr>
          <w:p w:rsidR="000D1425" w:rsidRPr="000D1425" w:rsidRDefault="000D1425" w:rsidP="000D1425">
            <w:pPr>
              <w:pStyle w:val="ListParagraph"/>
              <w:numPr>
                <w:ilvl w:val="0"/>
                <w:numId w:val="14"/>
              </w:numPr>
              <w:spacing w:before="0" w:after="0" w:line="240" w:lineRule="auto"/>
              <w:jc w:val="center"/>
              <w:rPr>
                <w:rFonts w:asciiTheme="majorHAnsi" w:hAnsiTheme="majorHAnsi"/>
                <w:b/>
                <w:color w:val="7F7F7F"/>
              </w:rPr>
            </w:pPr>
          </w:p>
        </w:tc>
        <w:tc>
          <w:tcPr>
            <w:tcW w:w="3573" w:type="dxa"/>
            <w:vAlign w:val="center"/>
          </w:tcPr>
          <w:p w:rsidR="000D1425" w:rsidRPr="000D1425" w:rsidRDefault="000D1425" w:rsidP="006A6EB8">
            <w:pPr>
              <w:spacing w:after="0" w:line="240" w:lineRule="auto"/>
              <w:rPr>
                <w:rFonts w:asciiTheme="majorHAnsi" w:hAnsiTheme="majorHAnsi" w:cs="Arial"/>
                <w:i/>
                <w:iCs/>
              </w:rPr>
            </w:pPr>
            <w:r w:rsidRPr="000D1425">
              <w:rPr>
                <w:rFonts w:asciiTheme="majorHAnsi" w:hAnsiTheme="majorHAnsi" w:cs="Arial"/>
              </w:rPr>
              <w:t xml:space="preserve">Nabavka i </w:t>
            </w:r>
            <w:r w:rsidR="00887EAF">
              <w:rPr>
                <w:rFonts w:asciiTheme="majorHAnsi" w:hAnsiTheme="majorHAnsi" w:cs="Arial"/>
              </w:rPr>
              <w:t>ugradnja krovnih prozora dim. 65</w:t>
            </w:r>
            <w:r w:rsidRPr="000D1425">
              <w:rPr>
                <w:rFonts w:asciiTheme="majorHAnsi" w:hAnsiTheme="majorHAnsi" w:cs="Arial"/>
              </w:rPr>
              <w:t>x11</w:t>
            </w:r>
            <w:r w:rsidR="006A6EB8">
              <w:rPr>
                <w:rFonts w:asciiTheme="majorHAnsi" w:hAnsiTheme="majorHAnsi" w:cs="Arial"/>
              </w:rPr>
              <w:t>2</w:t>
            </w:r>
            <w:r w:rsidRPr="000D1425">
              <w:rPr>
                <w:rFonts w:asciiTheme="majorHAnsi" w:hAnsiTheme="majorHAnsi" w:cs="Arial"/>
              </w:rPr>
              <w:t>cm sa opšivkama.</w:t>
            </w:r>
          </w:p>
        </w:tc>
        <w:tc>
          <w:tcPr>
            <w:tcW w:w="3152" w:type="dxa"/>
          </w:tcPr>
          <w:p w:rsidR="000D1425" w:rsidRPr="000D1425" w:rsidRDefault="000D1425" w:rsidP="006A6EB8">
            <w:pPr>
              <w:spacing w:after="0" w:line="240" w:lineRule="auto"/>
              <w:jc w:val="both"/>
              <w:rPr>
                <w:rFonts w:asciiTheme="majorHAnsi" w:hAnsiTheme="majorHAnsi" w:cs="Arial"/>
              </w:rPr>
            </w:pPr>
            <w:r w:rsidRPr="000D1425">
              <w:rPr>
                <w:rFonts w:asciiTheme="majorHAnsi" w:hAnsiTheme="majorHAnsi" w:cs="Arial"/>
              </w:rPr>
              <w:t xml:space="preserve">Nabavka i </w:t>
            </w:r>
            <w:r w:rsidR="00887EAF">
              <w:rPr>
                <w:rFonts w:asciiTheme="majorHAnsi" w:hAnsiTheme="majorHAnsi" w:cs="Arial"/>
              </w:rPr>
              <w:t>ugradnja krovnih prozora dim. 65</w:t>
            </w:r>
            <w:r w:rsidRPr="000D1425">
              <w:rPr>
                <w:rFonts w:asciiTheme="majorHAnsi" w:hAnsiTheme="majorHAnsi" w:cs="Arial"/>
              </w:rPr>
              <w:t>x11</w:t>
            </w:r>
            <w:r w:rsidR="006A6EB8">
              <w:rPr>
                <w:rFonts w:asciiTheme="majorHAnsi" w:hAnsiTheme="majorHAnsi" w:cs="Arial"/>
              </w:rPr>
              <w:t>2</w:t>
            </w:r>
            <w:r w:rsidRPr="000D1425">
              <w:rPr>
                <w:rFonts w:asciiTheme="majorHAnsi" w:hAnsiTheme="majorHAnsi" w:cs="Arial"/>
              </w:rPr>
              <w:t>cm sa opšivkama. Mjere uzeti na licu mjesta</w:t>
            </w:r>
          </w:p>
        </w:tc>
        <w:tc>
          <w:tcPr>
            <w:tcW w:w="1054" w:type="dxa"/>
            <w:vAlign w:val="bottom"/>
          </w:tcPr>
          <w:p w:rsidR="000D1425" w:rsidRPr="000D1425" w:rsidRDefault="000D1425" w:rsidP="000D1425">
            <w:pPr>
              <w:spacing w:after="0" w:line="240" w:lineRule="auto"/>
              <w:rPr>
                <w:rFonts w:asciiTheme="majorHAnsi" w:hAnsiTheme="majorHAnsi" w:cs="Arial"/>
              </w:rPr>
            </w:pPr>
            <w:r w:rsidRPr="000D1425">
              <w:rPr>
                <w:rFonts w:asciiTheme="majorHAnsi" w:hAnsiTheme="majorHAnsi" w:cs="Arial"/>
              </w:rPr>
              <w:t>kom</w:t>
            </w:r>
          </w:p>
        </w:tc>
        <w:tc>
          <w:tcPr>
            <w:tcW w:w="843" w:type="dxa"/>
            <w:vAlign w:val="bottom"/>
          </w:tcPr>
          <w:p w:rsidR="000D1425" w:rsidRPr="000D1425" w:rsidRDefault="000D1425" w:rsidP="000D1425">
            <w:pPr>
              <w:spacing w:after="0" w:line="240" w:lineRule="auto"/>
              <w:jc w:val="right"/>
              <w:rPr>
                <w:rFonts w:asciiTheme="majorHAnsi" w:hAnsiTheme="majorHAnsi" w:cs="Arial"/>
              </w:rPr>
            </w:pPr>
            <w:r w:rsidRPr="000D1425">
              <w:rPr>
                <w:rFonts w:asciiTheme="majorHAnsi" w:hAnsiTheme="majorHAnsi" w:cs="Arial"/>
              </w:rPr>
              <w:t>8.00</w:t>
            </w:r>
          </w:p>
        </w:tc>
      </w:tr>
      <w:tr w:rsidR="00E51FE6" w:rsidRPr="000D1425" w:rsidTr="006A6EB8">
        <w:trPr>
          <w:trHeight w:val="350"/>
          <w:tblCellSpacing w:w="20" w:type="dxa"/>
        </w:trPr>
        <w:tc>
          <w:tcPr>
            <w:tcW w:w="9482" w:type="dxa"/>
            <w:gridSpan w:val="5"/>
            <w:shd w:val="clear" w:color="auto" w:fill="D9D9D9" w:themeFill="background1" w:themeFillShade="D9"/>
            <w:vAlign w:val="center"/>
          </w:tcPr>
          <w:p w:rsidR="00E51FE6" w:rsidRPr="000D1425" w:rsidRDefault="00E51FE6"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t>Ukupno fasadna bravarija</w:t>
            </w:r>
          </w:p>
        </w:tc>
      </w:tr>
      <w:tr w:rsidR="006A7EC5" w:rsidRPr="000D1425" w:rsidTr="006A6EB8">
        <w:trPr>
          <w:trHeight w:val="350"/>
          <w:tblCellSpacing w:w="20" w:type="dxa"/>
        </w:trPr>
        <w:tc>
          <w:tcPr>
            <w:tcW w:w="9482" w:type="dxa"/>
            <w:gridSpan w:val="5"/>
            <w:shd w:val="clear" w:color="auto" w:fill="F2DBDB" w:themeFill="accent2" w:themeFillTint="33"/>
            <w:vAlign w:val="center"/>
          </w:tcPr>
          <w:p w:rsidR="006A7EC5" w:rsidRPr="000D1425" w:rsidRDefault="006A7EC5"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t>Montažerski radovi</w:t>
            </w:r>
          </w:p>
        </w:tc>
      </w:tr>
      <w:tr w:rsidR="000D1425" w:rsidRPr="000D1425" w:rsidTr="006A6EB8">
        <w:trPr>
          <w:trHeight w:val="350"/>
          <w:tblCellSpacing w:w="20" w:type="dxa"/>
        </w:trPr>
        <w:tc>
          <w:tcPr>
            <w:tcW w:w="700" w:type="dxa"/>
            <w:shd w:val="clear" w:color="auto" w:fill="D9D9D9" w:themeFill="background1" w:themeFillShade="D9"/>
            <w:vAlign w:val="center"/>
          </w:tcPr>
          <w:p w:rsidR="000D1425" w:rsidRPr="000D1425" w:rsidRDefault="000D1425" w:rsidP="000D1425">
            <w:pPr>
              <w:pStyle w:val="ListParagraph"/>
              <w:numPr>
                <w:ilvl w:val="0"/>
                <w:numId w:val="15"/>
              </w:numPr>
              <w:spacing w:before="0" w:after="0" w:line="240" w:lineRule="auto"/>
              <w:jc w:val="center"/>
              <w:rPr>
                <w:rFonts w:asciiTheme="majorHAnsi" w:hAnsiTheme="majorHAnsi"/>
                <w:b/>
                <w:color w:val="7F7F7F"/>
              </w:rPr>
            </w:pPr>
          </w:p>
        </w:tc>
        <w:tc>
          <w:tcPr>
            <w:tcW w:w="3573" w:type="dxa"/>
            <w:vAlign w:val="center"/>
          </w:tcPr>
          <w:p w:rsidR="000D1425" w:rsidRPr="000D1425" w:rsidRDefault="000D1425" w:rsidP="00887EAF">
            <w:pPr>
              <w:spacing w:after="0" w:line="240" w:lineRule="auto"/>
              <w:rPr>
                <w:rFonts w:asciiTheme="majorHAnsi" w:hAnsiTheme="majorHAnsi" w:cs="Arial"/>
              </w:rPr>
            </w:pPr>
            <w:r w:rsidRPr="000D1425">
              <w:rPr>
                <w:rFonts w:asciiTheme="majorHAnsi" w:hAnsiTheme="majorHAnsi" w:cs="Arial"/>
              </w:rPr>
              <w:t xml:space="preserve">Nabavka i ugradnja </w:t>
            </w:r>
            <w:r w:rsidR="00887EAF">
              <w:rPr>
                <w:rFonts w:asciiTheme="majorHAnsi" w:hAnsiTheme="majorHAnsi" w:cs="Arial"/>
              </w:rPr>
              <w:t xml:space="preserve">gipskartonskih ploča d=1.25cm </w:t>
            </w:r>
            <w:r w:rsidRPr="000D1425">
              <w:rPr>
                <w:rFonts w:asciiTheme="majorHAnsi" w:hAnsiTheme="majorHAnsi" w:cs="Arial"/>
              </w:rPr>
              <w:t>na zidovima</w:t>
            </w:r>
            <w:r w:rsidR="00887EAF">
              <w:rPr>
                <w:rFonts w:asciiTheme="majorHAnsi" w:hAnsiTheme="majorHAnsi" w:cs="Arial"/>
              </w:rPr>
              <w:t xml:space="preserve"> podkrovlja jednostrano, na metalnoj podkonstrukciji od CW i UW profila 5,0cm</w:t>
            </w:r>
            <w:r w:rsidRPr="000D1425">
              <w:rPr>
                <w:rFonts w:asciiTheme="majorHAnsi" w:hAnsiTheme="majorHAnsi" w:cs="Arial"/>
              </w:rPr>
              <w:t>.</w:t>
            </w:r>
          </w:p>
        </w:tc>
        <w:tc>
          <w:tcPr>
            <w:tcW w:w="3152" w:type="dxa"/>
            <w:vAlign w:val="bottom"/>
          </w:tcPr>
          <w:p w:rsidR="000D1425" w:rsidRPr="000D1425" w:rsidRDefault="00887EAF" w:rsidP="000D1425">
            <w:pPr>
              <w:spacing w:after="0" w:line="240" w:lineRule="auto"/>
              <w:jc w:val="both"/>
              <w:rPr>
                <w:rFonts w:asciiTheme="majorHAnsi" w:hAnsiTheme="majorHAnsi" w:cs="Arial"/>
              </w:rPr>
            </w:pPr>
            <w:r w:rsidRPr="000D1425">
              <w:rPr>
                <w:rFonts w:asciiTheme="majorHAnsi" w:hAnsiTheme="majorHAnsi" w:cs="Arial"/>
              </w:rPr>
              <w:t xml:space="preserve">Nabavka i ugradnja </w:t>
            </w:r>
            <w:r>
              <w:rPr>
                <w:rFonts w:asciiTheme="majorHAnsi" w:hAnsiTheme="majorHAnsi" w:cs="Arial"/>
              </w:rPr>
              <w:t xml:space="preserve">gipskartonskih ploča d=1.25cm </w:t>
            </w:r>
            <w:r w:rsidRPr="000D1425">
              <w:rPr>
                <w:rFonts w:asciiTheme="majorHAnsi" w:hAnsiTheme="majorHAnsi" w:cs="Arial"/>
              </w:rPr>
              <w:t>na zidovima</w:t>
            </w:r>
            <w:r>
              <w:rPr>
                <w:rFonts w:asciiTheme="majorHAnsi" w:hAnsiTheme="majorHAnsi" w:cs="Arial"/>
              </w:rPr>
              <w:t xml:space="preserve"> podkrovlja jednostrano, na metalnoj podkonstrukciji od CW i UW profila 5,0cm</w:t>
            </w:r>
            <w:r w:rsidRPr="000D1425">
              <w:rPr>
                <w:rFonts w:asciiTheme="majorHAnsi" w:hAnsiTheme="majorHAnsi" w:cs="Arial"/>
              </w:rPr>
              <w:t>.</w:t>
            </w:r>
            <w:r w:rsidR="000D1425" w:rsidRPr="000D1425">
              <w:rPr>
                <w:rFonts w:asciiTheme="majorHAnsi" w:hAnsiTheme="majorHAnsi" w:cs="Arial"/>
              </w:rPr>
              <w:t xml:space="preserve"> U cijenu uračunati i bandažiranje spojeva gipsanih tabli.  Obračun po m²</w:t>
            </w:r>
          </w:p>
        </w:tc>
        <w:tc>
          <w:tcPr>
            <w:tcW w:w="1054" w:type="dxa"/>
            <w:vAlign w:val="bottom"/>
          </w:tcPr>
          <w:p w:rsidR="000D1425" w:rsidRPr="000D1425" w:rsidRDefault="000D1425" w:rsidP="000D1425">
            <w:pPr>
              <w:spacing w:after="0" w:line="240" w:lineRule="auto"/>
              <w:jc w:val="center"/>
              <w:rPr>
                <w:rFonts w:asciiTheme="majorHAnsi" w:hAnsiTheme="majorHAnsi" w:cs="Arial"/>
              </w:rPr>
            </w:pPr>
            <w:r w:rsidRPr="000D1425">
              <w:rPr>
                <w:rFonts w:asciiTheme="majorHAnsi" w:hAnsiTheme="majorHAnsi" w:cs="Arial"/>
              </w:rPr>
              <w:t>m²</w:t>
            </w:r>
          </w:p>
        </w:tc>
        <w:tc>
          <w:tcPr>
            <w:tcW w:w="843" w:type="dxa"/>
            <w:vAlign w:val="bottom"/>
          </w:tcPr>
          <w:p w:rsidR="000D1425" w:rsidRPr="000D1425" w:rsidRDefault="000D1425" w:rsidP="000D1425">
            <w:pPr>
              <w:spacing w:after="0" w:line="240" w:lineRule="auto"/>
              <w:jc w:val="right"/>
              <w:rPr>
                <w:rFonts w:asciiTheme="majorHAnsi" w:hAnsiTheme="majorHAnsi" w:cs="Arial"/>
              </w:rPr>
            </w:pPr>
            <w:r w:rsidRPr="000D1425">
              <w:rPr>
                <w:rFonts w:asciiTheme="majorHAnsi" w:hAnsiTheme="majorHAnsi" w:cs="Arial"/>
              </w:rPr>
              <w:t>150.00</w:t>
            </w:r>
          </w:p>
        </w:tc>
      </w:tr>
      <w:tr w:rsidR="006A7EC5" w:rsidRPr="000D1425" w:rsidTr="006A6EB8">
        <w:trPr>
          <w:trHeight w:val="350"/>
          <w:tblCellSpacing w:w="20" w:type="dxa"/>
        </w:trPr>
        <w:tc>
          <w:tcPr>
            <w:tcW w:w="9482" w:type="dxa"/>
            <w:gridSpan w:val="5"/>
            <w:shd w:val="clear" w:color="auto" w:fill="F2DBDB" w:themeFill="accent2" w:themeFillTint="33"/>
            <w:vAlign w:val="center"/>
          </w:tcPr>
          <w:p w:rsidR="006A7EC5" w:rsidRPr="000D1425" w:rsidRDefault="006A7EC5"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t>Ukupno montažerski radovi</w:t>
            </w:r>
          </w:p>
        </w:tc>
      </w:tr>
      <w:tr w:rsidR="006A7EC5" w:rsidRPr="000D1425" w:rsidTr="006A6EB8">
        <w:trPr>
          <w:trHeight w:val="350"/>
          <w:tblCellSpacing w:w="20" w:type="dxa"/>
        </w:trPr>
        <w:tc>
          <w:tcPr>
            <w:tcW w:w="9482" w:type="dxa"/>
            <w:gridSpan w:val="5"/>
            <w:shd w:val="clear" w:color="auto" w:fill="D9D9D9" w:themeFill="background1" w:themeFillShade="D9"/>
            <w:vAlign w:val="center"/>
          </w:tcPr>
          <w:p w:rsidR="006A7EC5" w:rsidRPr="000D1425" w:rsidRDefault="006A7EC5"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t>Molersko farbarski radovi</w:t>
            </w:r>
          </w:p>
        </w:tc>
      </w:tr>
      <w:tr w:rsidR="000D1425" w:rsidRPr="000D1425" w:rsidTr="006A6EB8">
        <w:trPr>
          <w:trHeight w:val="350"/>
          <w:tblCellSpacing w:w="20" w:type="dxa"/>
        </w:trPr>
        <w:tc>
          <w:tcPr>
            <w:tcW w:w="700" w:type="dxa"/>
            <w:shd w:val="clear" w:color="auto" w:fill="D9D9D9" w:themeFill="background1" w:themeFillShade="D9"/>
            <w:vAlign w:val="center"/>
          </w:tcPr>
          <w:p w:rsidR="000D1425" w:rsidRPr="000D1425" w:rsidRDefault="000D1425" w:rsidP="000D1425">
            <w:pPr>
              <w:pStyle w:val="ListParagraph"/>
              <w:numPr>
                <w:ilvl w:val="0"/>
                <w:numId w:val="16"/>
              </w:numPr>
              <w:spacing w:before="0" w:after="0" w:line="240" w:lineRule="auto"/>
              <w:jc w:val="center"/>
              <w:rPr>
                <w:rFonts w:asciiTheme="majorHAnsi" w:hAnsiTheme="majorHAnsi"/>
                <w:b/>
                <w:color w:val="7F7F7F"/>
              </w:rPr>
            </w:pPr>
          </w:p>
        </w:tc>
        <w:tc>
          <w:tcPr>
            <w:tcW w:w="3573" w:type="dxa"/>
            <w:vAlign w:val="center"/>
          </w:tcPr>
          <w:p w:rsidR="000D1425" w:rsidRPr="000D1425" w:rsidRDefault="000D1425" w:rsidP="000D1425">
            <w:pPr>
              <w:spacing w:after="0" w:line="240" w:lineRule="auto"/>
              <w:rPr>
                <w:rFonts w:asciiTheme="majorHAnsi" w:hAnsiTheme="majorHAnsi" w:cs="Arial"/>
              </w:rPr>
            </w:pPr>
            <w:r w:rsidRPr="000D1425">
              <w:rPr>
                <w:rFonts w:asciiTheme="majorHAnsi" w:hAnsiTheme="majorHAnsi" w:cs="Arial"/>
              </w:rPr>
              <w:t>Izrada moleraja zidova i plafona sa prethodnim gletovanjem,</w:t>
            </w:r>
          </w:p>
        </w:tc>
        <w:tc>
          <w:tcPr>
            <w:tcW w:w="3152" w:type="dxa"/>
            <w:vAlign w:val="bottom"/>
          </w:tcPr>
          <w:p w:rsidR="000D1425" w:rsidRPr="000D1425" w:rsidRDefault="000D1425" w:rsidP="000D1425">
            <w:pPr>
              <w:spacing w:after="0" w:line="240" w:lineRule="auto"/>
              <w:jc w:val="both"/>
              <w:rPr>
                <w:rFonts w:asciiTheme="majorHAnsi" w:hAnsiTheme="majorHAnsi" w:cs="Arial"/>
              </w:rPr>
            </w:pPr>
            <w:r w:rsidRPr="000D1425">
              <w:rPr>
                <w:rFonts w:asciiTheme="majorHAnsi" w:hAnsiTheme="majorHAnsi" w:cs="Arial"/>
              </w:rPr>
              <w:t>Izrada moleraja zidova i plafona sa prethodnim gletovanjem, u dva premaza poludisperzivnom bojom.</w:t>
            </w:r>
          </w:p>
        </w:tc>
        <w:tc>
          <w:tcPr>
            <w:tcW w:w="1054" w:type="dxa"/>
            <w:vAlign w:val="bottom"/>
          </w:tcPr>
          <w:p w:rsidR="000D1425" w:rsidRPr="000D1425" w:rsidRDefault="000D1425" w:rsidP="000D1425">
            <w:pPr>
              <w:spacing w:after="0" w:line="240" w:lineRule="auto"/>
              <w:jc w:val="center"/>
              <w:rPr>
                <w:rFonts w:asciiTheme="majorHAnsi" w:hAnsiTheme="majorHAnsi" w:cs="Arial"/>
              </w:rPr>
            </w:pPr>
            <w:r w:rsidRPr="000D1425">
              <w:rPr>
                <w:rFonts w:asciiTheme="majorHAnsi" w:hAnsiTheme="majorHAnsi" w:cs="Arial"/>
              </w:rPr>
              <w:t>m²</w:t>
            </w:r>
          </w:p>
        </w:tc>
        <w:tc>
          <w:tcPr>
            <w:tcW w:w="843" w:type="dxa"/>
            <w:vAlign w:val="bottom"/>
          </w:tcPr>
          <w:p w:rsidR="000D1425" w:rsidRPr="000D1425" w:rsidRDefault="006A6EB8" w:rsidP="000D1425">
            <w:pPr>
              <w:spacing w:after="0" w:line="240" w:lineRule="auto"/>
              <w:jc w:val="right"/>
              <w:rPr>
                <w:rFonts w:asciiTheme="majorHAnsi" w:hAnsiTheme="majorHAnsi" w:cs="Arial"/>
              </w:rPr>
            </w:pPr>
            <w:r>
              <w:rPr>
                <w:rFonts w:asciiTheme="majorHAnsi" w:hAnsiTheme="majorHAnsi" w:cs="Arial"/>
              </w:rPr>
              <w:t>450</w:t>
            </w:r>
            <w:r w:rsidR="000D1425" w:rsidRPr="000D1425">
              <w:rPr>
                <w:rFonts w:asciiTheme="majorHAnsi" w:hAnsiTheme="majorHAnsi" w:cs="Arial"/>
              </w:rPr>
              <w:t>.00</w:t>
            </w:r>
          </w:p>
        </w:tc>
      </w:tr>
      <w:tr w:rsidR="006A6EB8" w:rsidRPr="000D1425" w:rsidTr="006A6EB8">
        <w:trPr>
          <w:trHeight w:val="350"/>
          <w:tblCellSpacing w:w="20" w:type="dxa"/>
        </w:trPr>
        <w:tc>
          <w:tcPr>
            <w:tcW w:w="9482" w:type="dxa"/>
            <w:gridSpan w:val="5"/>
            <w:shd w:val="clear" w:color="auto" w:fill="D9D9D9" w:themeFill="background1" w:themeFillShade="D9"/>
            <w:vAlign w:val="center"/>
          </w:tcPr>
          <w:p w:rsidR="006A6EB8" w:rsidRDefault="006A6EB8" w:rsidP="006A6EB8">
            <w:pPr>
              <w:spacing w:after="0" w:line="240" w:lineRule="auto"/>
              <w:jc w:val="center"/>
              <w:rPr>
                <w:rFonts w:asciiTheme="majorHAnsi" w:hAnsiTheme="majorHAnsi" w:cs="Arial"/>
              </w:rPr>
            </w:pPr>
            <w:r w:rsidRPr="000D1425">
              <w:rPr>
                <w:rFonts w:asciiTheme="majorHAnsi" w:hAnsiTheme="majorHAnsi" w:cs="Arial"/>
                <w:b/>
                <w:bCs/>
                <w:i/>
                <w:lang w:val="sr-Latn-CS"/>
              </w:rPr>
              <w:t>Ukupno molersko farbarski radovi</w:t>
            </w:r>
          </w:p>
        </w:tc>
      </w:tr>
      <w:tr w:rsidR="006A6EB8" w:rsidRPr="000D1425" w:rsidTr="0045641F">
        <w:trPr>
          <w:trHeight w:val="350"/>
          <w:tblCellSpacing w:w="20" w:type="dxa"/>
        </w:trPr>
        <w:tc>
          <w:tcPr>
            <w:tcW w:w="9482" w:type="dxa"/>
            <w:gridSpan w:val="5"/>
            <w:shd w:val="clear" w:color="auto" w:fill="F2DBDB" w:themeFill="accent2" w:themeFillTint="33"/>
            <w:vAlign w:val="center"/>
          </w:tcPr>
          <w:p w:rsidR="006A6EB8" w:rsidRPr="000D1425" w:rsidRDefault="0045641F" w:rsidP="006A6EB8">
            <w:pPr>
              <w:spacing w:after="0" w:line="240" w:lineRule="auto"/>
              <w:jc w:val="center"/>
              <w:rPr>
                <w:rFonts w:asciiTheme="majorHAnsi" w:hAnsiTheme="majorHAnsi" w:cs="Arial"/>
                <w:b/>
                <w:bCs/>
                <w:i/>
                <w:lang w:val="sr-Latn-CS"/>
              </w:rPr>
            </w:pPr>
            <w:r>
              <w:rPr>
                <w:rFonts w:asciiTheme="majorHAnsi" w:hAnsiTheme="majorHAnsi" w:cs="Arial"/>
                <w:b/>
                <w:bCs/>
                <w:i/>
                <w:lang w:val="sr-Latn-CS"/>
              </w:rPr>
              <w:t>Fasad</w:t>
            </w:r>
            <w:r w:rsidRPr="000D1425">
              <w:rPr>
                <w:rFonts w:asciiTheme="majorHAnsi" w:hAnsiTheme="majorHAnsi" w:cs="Arial"/>
                <w:b/>
                <w:bCs/>
                <w:i/>
                <w:lang w:val="sr-Latn-CS"/>
              </w:rPr>
              <w:t>erski radovi</w:t>
            </w:r>
          </w:p>
        </w:tc>
      </w:tr>
      <w:tr w:rsidR="0045641F" w:rsidRPr="000D1425" w:rsidTr="006A6EB8">
        <w:trPr>
          <w:trHeight w:val="350"/>
          <w:tblCellSpacing w:w="20" w:type="dxa"/>
        </w:trPr>
        <w:tc>
          <w:tcPr>
            <w:tcW w:w="700" w:type="dxa"/>
            <w:shd w:val="clear" w:color="auto" w:fill="D9D9D9" w:themeFill="background1" w:themeFillShade="D9"/>
            <w:vAlign w:val="center"/>
          </w:tcPr>
          <w:p w:rsidR="0045641F" w:rsidRPr="000D1425" w:rsidRDefault="0045641F" w:rsidP="006A6EB8">
            <w:pPr>
              <w:pStyle w:val="ListParagraph"/>
              <w:numPr>
                <w:ilvl w:val="0"/>
                <w:numId w:val="24"/>
              </w:numPr>
              <w:spacing w:before="0" w:after="0" w:line="240" w:lineRule="auto"/>
              <w:jc w:val="center"/>
              <w:rPr>
                <w:rFonts w:asciiTheme="majorHAnsi" w:hAnsiTheme="majorHAnsi"/>
                <w:b/>
                <w:color w:val="7F7F7F"/>
              </w:rPr>
            </w:pPr>
          </w:p>
        </w:tc>
        <w:tc>
          <w:tcPr>
            <w:tcW w:w="3573" w:type="dxa"/>
            <w:vAlign w:val="center"/>
          </w:tcPr>
          <w:p w:rsidR="0045641F" w:rsidRPr="000D1425" w:rsidRDefault="0045641F" w:rsidP="0045641F">
            <w:pPr>
              <w:spacing w:after="0" w:line="240" w:lineRule="auto"/>
              <w:rPr>
                <w:rFonts w:asciiTheme="majorHAnsi" w:hAnsiTheme="majorHAnsi" w:cs="Arial"/>
              </w:rPr>
            </w:pPr>
            <w:r>
              <w:rPr>
                <w:rFonts w:asciiTheme="majorHAnsi" w:hAnsiTheme="majorHAnsi" w:cs="Arial"/>
              </w:rPr>
              <w:t xml:space="preserve">Obrada vanjskih </w:t>
            </w:r>
            <w:r w:rsidR="00887EAF">
              <w:rPr>
                <w:rFonts w:asciiTheme="majorHAnsi" w:hAnsiTheme="majorHAnsi" w:cs="Arial"/>
              </w:rPr>
              <w:t xml:space="preserve"> zidova</w:t>
            </w:r>
          </w:p>
        </w:tc>
        <w:tc>
          <w:tcPr>
            <w:tcW w:w="3152" w:type="dxa"/>
            <w:vAlign w:val="bottom"/>
          </w:tcPr>
          <w:p w:rsidR="0045641F" w:rsidRPr="000D1425" w:rsidRDefault="0045641F" w:rsidP="000D1425">
            <w:pPr>
              <w:spacing w:after="0" w:line="240" w:lineRule="auto"/>
              <w:jc w:val="both"/>
              <w:rPr>
                <w:rFonts w:asciiTheme="majorHAnsi" w:hAnsiTheme="majorHAnsi" w:cs="Arial"/>
              </w:rPr>
            </w:pPr>
            <w:r>
              <w:rPr>
                <w:rFonts w:asciiTheme="majorHAnsi" w:hAnsiTheme="majorHAnsi" w:cs="Arial"/>
              </w:rPr>
              <w:t>Obrada vanjskih zidova bojanjem preko postojeće fasadne obloge uz prethodno temeljito čišćenje, krpljene rupa i oštećenja</w:t>
            </w:r>
          </w:p>
        </w:tc>
        <w:tc>
          <w:tcPr>
            <w:tcW w:w="1054" w:type="dxa"/>
            <w:vAlign w:val="bottom"/>
          </w:tcPr>
          <w:p w:rsidR="0045641F" w:rsidRPr="000D1425" w:rsidRDefault="0045641F" w:rsidP="0045641F">
            <w:pPr>
              <w:spacing w:after="0" w:line="240" w:lineRule="auto"/>
              <w:jc w:val="center"/>
              <w:rPr>
                <w:rFonts w:asciiTheme="majorHAnsi" w:hAnsiTheme="majorHAnsi" w:cs="Arial"/>
              </w:rPr>
            </w:pPr>
            <w:r w:rsidRPr="000D1425">
              <w:rPr>
                <w:rFonts w:asciiTheme="majorHAnsi" w:hAnsiTheme="majorHAnsi" w:cs="Arial"/>
              </w:rPr>
              <w:t>m²</w:t>
            </w:r>
          </w:p>
        </w:tc>
        <w:tc>
          <w:tcPr>
            <w:tcW w:w="843" w:type="dxa"/>
            <w:vAlign w:val="bottom"/>
          </w:tcPr>
          <w:p w:rsidR="0045641F" w:rsidRPr="000D1425" w:rsidRDefault="0045641F" w:rsidP="0045641F">
            <w:pPr>
              <w:spacing w:after="0" w:line="240" w:lineRule="auto"/>
              <w:jc w:val="right"/>
              <w:rPr>
                <w:rFonts w:asciiTheme="majorHAnsi" w:hAnsiTheme="majorHAnsi" w:cs="Arial"/>
              </w:rPr>
            </w:pPr>
            <w:r>
              <w:rPr>
                <w:rFonts w:asciiTheme="majorHAnsi" w:hAnsiTheme="majorHAnsi" w:cs="Arial"/>
              </w:rPr>
              <w:t>270</w:t>
            </w:r>
            <w:r w:rsidRPr="000D1425">
              <w:rPr>
                <w:rFonts w:asciiTheme="majorHAnsi" w:hAnsiTheme="majorHAnsi" w:cs="Arial"/>
              </w:rPr>
              <w:t>.00</w:t>
            </w:r>
          </w:p>
        </w:tc>
      </w:tr>
      <w:tr w:rsidR="0045398F" w:rsidRPr="000D1425" w:rsidTr="006A6EB8">
        <w:trPr>
          <w:trHeight w:val="350"/>
          <w:tblCellSpacing w:w="20" w:type="dxa"/>
        </w:trPr>
        <w:tc>
          <w:tcPr>
            <w:tcW w:w="9482" w:type="dxa"/>
            <w:gridSpan w:val="5"/>
            <w:shd w:val="clear" w:color="auto" w:fill="D9D9D9" w:themeFill="background1" w:themeFillShade="D9"/>
            <w:vAlign w:val="center"/>
          </w:tcPr>
          <w:p w:rsidR="0045398F" w:rsidRPr="000D1425" w:rsidRDefault="0045641F" w:rsidP="000D1425">
            <w:pPr>
              <w:spacing w:after="0" w:line="240" w:lineRule="auto"/>
              <w:jc w:val="center"/>
              <w:rPr>
                <w:rFonts w:asciiTheme="majorHAnsi" w:hAnsiTheme="majorHAnsi" w:cs="Arial"/>
                <w:b/>
                <w:bCs/>
                <w:i/>
                <w:lang w:val="sr-Latn-CS"/>
              </w:rPr>
            </w:pPr>
            <w:r w:rsidRPr="000D1425">
              <w:rPr>
                <w:rFonts w:asciiTheme="majorHAnsi" w:hAnsiTheme="majorHAnsi" w:cs="Arial"/>
                <w:b/>
                <w:bCs/>
                <w:i/>
                <w:lang w:val="sr-Latn-CS"/>
              </w:rPr>
              <w:t>Ukupno</w:t>
            </w:r>
            <w:r>
              <w:rPr>
                <w:rFonts w:asciiTheme="majorHAnsi" w:hAnsiTheme="majorHAnsi" w:cs="Arial"/>
                <w:b/>
                <w:bCs/>
                <w:i/>
                <w:lang w:val="sr-Latn-CS"/>
              </w:rPr>
              <w:t xml:space="preserve"> fasaderski radovi</w:t>
            </w:r>
          </w:p>
        </w:tc>
      </w:tr>
      <w:tr w:rsidR="000D1425" w:rsidRPr="000D1425" w:rsidTr="006A6EB8">
        <w:trPr>
          <w:trHeight w:val="350"/>
          <w:tblCellSpacing w:w="20" w:type="dxa"/>
        </w:trPr>
        <w:tc>
          <w:tcPr>
            <w:tcW w:w="9482" w:type="dxa"/>
            <w:gridSpan w:val="5"/>
            <w:shd w:val="clear" w:color="auto" w:fill="D9D9D9" w:themeFill="background1" w:themeFillShade="D9"/>
            <w:vAlign w:val="center"/>
          </w:tcPr>
          <w:p w:rsidR="000D1425" w:rsidRPr="00250B27" w:rsidRDefault="000D1425" w:rsidP="000D1425">
            <w:pPr>
              <w:spacing w:after="0" w:line="240" w:lineRule="auto"/>
              <w:jc w:val="center"/>
              <w:rPr>
                <w:rFonts w:asciiTheme="majorHAnsi" w:hAnsiTheme="majorHAnsi" w:cs="Arial"/>
                <w:b/>
                <w:bCs/>
                <w:i/>
                <w:lang w:val="sr-Latn-CS"/>
              </w:rPr>
            </w:pPr>
            <w:r w:rsidRPr="00250B27">
              <w:rPr>
                <w:rFonts w:asciiTheme="majorHAnsi" w:hAnsiTheme="majorHAnsi" w:cs="Arial"/>
                <w:b/>
              </w:rPr>
              <w:t>NEPREDVIĐENI  RADOVI 10%</w:t>
            </w:r>
          </w:p>
        </w:tc>
      </w:tr>
    </w:tbl>
    <w:p w:rsidR="00552320" w:rsidRDefault="00552320" w:rsidP="00552320">
      <w:pPr>
        <w:spacing w:after="0" w:line="240" w:lineRule="auto"/>
        <w:rPr>
          <w:rFonts w:asciiTheme="majorHAnsi" w:hAnsiTheme="majorHAnsi" w:cs="Times New Roman"/>
          <w:color w:val="000000"/>
          <w:sz w:val="16"/>
          <w:szCs w:val="16"/>
        </w:rPr>
      </w:pPr>
    </w:p>
    <w:p w:rsidR="00BC7E3C" w:rsidRDefault="00BC7E3C" w:rsidP="001F0B69">
      <w:pPr>
        <w:spacing w:after="0" w:line="240" w:lineRule="auto"/>
        <w:rPr>
          <w:rFonts w:asciiTheme="majorHAnsi" w:hAnsiTheme="majorHAnsi" w:cs="Times New Roman"/>
          <w:color w:val="000000"/>
          <w:sz w:val="16"/>
          <w:szCs w:val="16"/>
        </w:rPr>
      </w:pPr>
    </w:p>
    <w:p w:rsidR="002F1B7F" w:rsidRPr="00A16D82" w:rsidRDefault="00A16D82" w:rsidP="002F1B7F">
      <w:pPr>
        <w:rPr>
          <w:rFonts w:asciiTheme="majorHAnsi" w:hAnsiTheme="majorHAnsi" w:cs="Times New Roman"/>
          <w:color w:val="000000"/>
          <w:sz w:val="24"/>
          <w:szCs w:val="24"/>
        </w:rPr>
      </w:pPr>
      <w:r w:rsidRPr="00A16D82">
        <w:rPr>
          <w:rFonts w:asciiTheme="majorHAnsi" w:hAnsiTheme="majorHAnsi" w:cs="Times New Roman"/>
          <w:color w:val="000000"/>
          <w:sz w:val="24"/>
          <w:szCs w:val="24"/>
        </w:rPr>
        <w:sym w:font="Wingdings" w:char="F078"/>
      </w:r>
      <w:r w:rsidR="002F1B7F" w:rsidRPr="00A16D82">
        <w:rPr>
          <w:rFonts w:asciiTheme="majorHAnsi" w:hAnsiTheme="majorHAnsi" w:cs="Times New Roman"/>
          <w:color w:val="000000"/>
          <w:sz w:val="24"/>
          <w:szCs w:val="24"/>
        </w:rPr>
        <w:t xml:space="preserve"> Garantni rok : </w:t>
      </w:r>
      <w:r w:rsidRPr="00A16D82">
        <w:rPr>
          <w:rFonts w:asciiTheme="majorHAnsi" w:hAnsiTheme="majorHAnsi" w:cs="Times New Roman"/>
          <w:color w:val="000000"/>
          <w:sz w:val="24"/>
          <w:szCs w:val="24"/>
        </w:rPr>
        <w:t>minimum 2 godine od izvršenja radova i ugradnje materijala</w:t>
      </w:r>
      <w:r w:rsidR="002F1B7F" w:rsidRPr="00A16D82">
        <w:rPr>
          <w:rFonts w:asciiTheme="majorHAnsi" w:hAnsiTheme="majorHAnsi" w:cs="Times New Roman"/>
          <w:color w:val="000000"/>
          <w:sz w:val="24"/>
          <w:szCs w:val="24"/>
        </w:rPr>
        <w:t>.</w:t>
      </w:r>
    </w:p>
    <w:p w:rsidR="00F829FE" w:rsidRDefault="00F829FE" w:rsidP="002F1B7F">
      <w:pPr>
        <w:spacing w:after="0" w:line="240" w:lineRule="auto"/>
        <w:rPr>
          <w:rFonts w:asciiTheme="majorHAnsi" w:hAnsiTheme="majorHAnsi" w:cs="Times New Roman"/>
          <w:color w:val="000000"/>
          <w:sz w:val="16"/>
          <w:szCs w:val="16"/>
        </w:rPr>
      </w:pPr>
    </w:p>
    <w:p w:rsidR="00F829FE" w:rsidRDefault="0000392C" w:rsidP="002F1B7F">
      <w:pPr>
        <w:spacing w:after="0" w:line="240" w:lineRule="auto"/>
        <w:rPr>
          <w:rFonts w:asciiTheme="majorHAnsi" w:hAnsiTheme="majorHAnsi" w:cs="Times New Roman"/>
          <w:color w:val="000000"/>
          <w:sz w:val="16"/>
          <w:szCs w:val="16"/>
        </w:rPr>
      </w:pPr>
      <w:r w:rsidRPr="004F22C1">
        <w:rPr>
          <w:rFonts w:ascii="Cambria" w:hAnsi="Cambria" w:cs="Times New Roman"/>
          <w:b/>
          <w:color w:val="000000"/>
          <w:sz w:val="24"/>
          <w:szCs w:val="24"/>
          <w:lang w:val="sr-Latn-CS" w:eastAsia="sr-Latn-CS"/>
        </w:rPr>
        <w:t xml:space="preserve">Maksimalni rok </w:t>
      </w:r>
      <w:r>
        <w:rPr>
          <w:rFonts w:ascii="Cambria" w:hAnsi="Cambria" w:cs="Times New Roman"/>
          <w:b/>
          <w:color w:val="000000"/>
          <w:sz w:val="24"/>
          <w:szCs w:val="24"/>
          <w:lang w:val="sr-Latn-CS" w:eastAsia="sr-Latn-CS"/>
        </w:rPr>
        <w:t>izvođenja radova</w:t>
      </w:r>
      <w:r w:rsidRPr="004F22C1">
        <w:rPr>
          <w:rFonts w:ascii="Cambria" w:hAnsi="Cambria" w:cs="Times New Roman"/>
          <w:b/>
          <w:color w:val="000000"/>
          <w:sz w:val="24"/>
          <w:szCs w:val="24"/>
          <w:lang w:val="sr-Latn-CS" w:eastAsia="sr-Latn-CS"/>
        </w:rPr>
        <w:t xml:space="preserve"> koji ograničava naručilac je: </w:t>
      </w:r>
      <w:r>
        <w:rPr>
          <w:rFonts w:ascii="Cambria" w:hAnsi="Cambria" w:cs="Times New Roman"/>
          <w:color w:val="000000"/>
          <w:sz w:val="24"/>
          <w:szCs w:val="24"/>
          <w:lang w:eastAsia="sr-Latn-CS"/>
        </w:rPr>
        <w:t>30</w:t>
      </w:r>
      <w:r w:rsidR="00C4725C">
        <w:rPr>
          <w:rFonts w:ascii="Cambria" w:hAnsi="Cambria" w:cs="Times New Roman"/>
          <w:color w:val="000000"/>
          <w:sz w:val="24"/>
          <w:szCs w:val="24"/>
          <w:lang w:eastAsia="sr-Latn-CS"/>
        </w:rPr>
        <w:t xml:space="preserve"> kalendarskih dana </w:t>
      </w:r>
      <w:r w:rsidR="00C4725C" w:rsidRPr="00B16795">
        <w:rPr>
          <w:rFonts w:asciiTheme="majorHAnsi" w:hAnsiTheme="majorHAnsi"/>
          <w:sz w:val="23"/>
          <w:szCs w:val="23"/>
          <w:lang w:val="it-IT"/>
        </w:rPr>
        <w:t xml:space="preserve">od dana </w:t>
      </w:r>
      <w:r w:rsidR="00080236">
        <w:rPr>
          <w:rFonts w:asciiTheme="majorHAnsi" w:hAnsiTheme="majorHAnsi"/>
          <w:sz w:val="23"/>
          <w:szCs w:val="23"/>
          <w:lang w:val="it-IT"/>
        </w:rPr>
        <w:t>zaključivanja ugovora</w:t>
      </w:r>
      <w:r w:rsidRPr="00C4725C">
        <w:rPr>
          <w:rFonts w:ascii="Cambria" w:hAnsi="Cambria" w:cs="Times New Roman"/>
          <w:b/>
          <w:color w:val="000000"/>
          <w:sz w:val="24"/>
          <w:szCs w:val="24"/>
          <w:lang w:val="sr-Latn-CS" w:eastAsia="sr-Latn-CS"/>
        </w:rPr>
        <w:t>.</w:t>
      </w: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080236" w:rsidRDefault="00080236" w:rsidP="002F1B7F">
      <w:pPr>
        <w:spacing w:after="0" w:line="240" w:lineRule="auto"/>
        <w:rPr>
          <w:rFonts w:asciiTheme="majorHAnsi" w:hAnsiTheme="majorHAnsi" w:cs="Times New Roman"/>
          <w:color w:val="000000"/>
          <w:sz w:val="16"/>
          <w:szCs w:val="16"/>
        </w:rPr>
      </w:pPr>
    </w:p>
    <w:p w:rsidR="00080236" w:rsidRDefault="00080236" w:rsidP="002F1B7F">
      <w:pPr>
        <w:spacing w:after="0" w:line="240" w:lineRule="auto"/>
        <w:rPr>
          <w:rFonts w:asciiTheme="majorHAnsi" w:hAnsiTheme="majorHAnsi" w:cs="Times New Roman"/>
          <w:color w:val="000000"/>
          <w:sz w:val="16"/>
          <w:szCs w:val="16"/>
        </w:rPr>
      </w:pPr>
    </w:p>
    <w:p w:rsidR="00080236" w:rsidRDefault="00080236" w:rsidP="002F1B7F">
      <w:pPr>
        <w:spacing w:after="0" w:line="240" w:lineRule="auto"/>
        <w:rPr>
          <w:rFonts w:asciiTheme="majorHAnsi" w:hAnsiTheme="majorHAnsi" w:cs="Times New Roman"/>
          <w:color w:val="000000"/>
          <w:sz w:val="16"/>
          <w:szCs w:val="16"/>
        </w:rPr>
      </w:pPr>
    </w:p>
    <w:p w:rsidR="00080236" w:rsidRDefault="00080236" w:rsidP="002F1B7F">
      <w:pPr>
        <w:spacing w:after="0" w:line="240" w:lineRule="auto"/>
        <w:rPr>
          <w:rFonts w:asciiTheme="majorHAnsi" w:hAnsiTheme="majorHAnsi" w:cs="Times New Roman"/>
          <w:color w:val="000000"/>
          <w:sz w:val="16"/>
          <w:szCs w:val="16"/>
        </w:rPr>
      </w:pPr>
    </w:p>
    <w:p w:rsidR="00080236" w:rsidRDefault="00080236" w:rsidP="002F1B7F">
      <w:pPr>
        <w:spacing w:after="0" w:line="240" w:lineRule="auto"/>
        <w:rPr>
          <w:rFonts w:asciiTheme="majorHAnsi" w:hAnsiTheme="majorHAnsi" w:cs="Times New Roman"/>
          <w:color w:val="000000"/>
          <w:sz w:val="16"/>
          <w:szCs w:val="16"/>
        </w:rPr>
      </w:pPr>
    </w:p>
    <w:p w:rsidR="00080236" w:rsidRDefault="00080236" w:rsidP="002F1B7F">
      <w:pPr>
        <w:spacing w:after="0" w:line="240" w:lineRule="auto"/>
        <w:rPr>
          <w:rFonts w:asciiTheme="majorHAnsi" w:hAnsiTheme="majorHAnsi" w:cs="Times New Roman"/>
          <w:color w:val="000000"/>
          <w:sz w:val="16"/>
          <w:szCs w:val="16"/>
        </w:rPr>
      </w:pPr>
    </w:p>
    <w:p w:rsidR="00080236" w:rsidRDefault="00080236" w:rsidP="002F1B7F">
      <w:pPr>
        <w:spacing w:after="0" w:line="240" w:lineRule="auto"/>
        <w:rPr>
          <w:rFonts w:asciiTheme="majorHAnsi" w:hAnsiTheme="majorHAnsi" w:cs="Times New Roman"/>
          <w:color w:val="000000"/>
          <w:sz w:val="16"/>
          <w:szCs w:val="16"/>
        </w:rPr>
      </w:pPr>
    </w:p>
    <w:p w:rsidR="00080236" w:rsidRDefault="00080236" w:rsidP="002F1B7F">
      <w:pPr>
        <w:spacing w:after="0" w:line="240" w:lineRule="auto"/>
        <w:rPr>
          <w:rFonts w:asciiTheme="majorHAnsi" w:hAnsiTheme="majorHAnsi" w:cs="Times New Roman"/>
          <w:color w:val="000000"/>
          <w:sz w:val="16"/>
          <w:szCs w:val="16"/>
        </w:rPr>
      </w:pPr>
    </w:p>
    <w:p w:rsidR="00080236" w:rsidRDefault="00080236" w:rsidP="002F1B7F">
      <w:pPr>
        <w:spacing w:after="0" w:line="240" w:lineRule="auto"/>
        <w:rPr>
          <w:rFonts w:asciiTheme="majorHAnsi" w:hAnsiTheme="majorHAnsi" w:cs="Times New Roman"/>
          <w:color w:val="000000"/>
          <w:sz w:val="16"/>
          <w:szCs w:val="16"/>
        </w:rPr>
      </w:pPr>
    </w:p>
    <w:p w:rsidR="00080236" w:rsidRDefault="00080236" w:rsidP="002F1B7F">
      <w:pPr>
        <w:spacing w:after="0" w:line="240" w:lineRule="auto"/>
        <w:rPr>
          <w:rFonts w:asciiTheme="majorHAnsi" w:hAnsiTheme="majorHAnsi" w:cs="Times New Roman"/>
          <w:color w:val="000000"/>
          <w:sz w:val="16"/>
          <w:szCs w:val="16"/>
        </w:rPr>
      </w:pPr>
    </w:p>
    <w:p w:rsidR="00080236" w:rsidRDefault="00080236" w:rsidP="002F1B7F">
      <w:pPr>
        <w:spacing w:after="0" w:line="240" w:lineRule="auto"/>
        <w:rPr>
          <w:rFonts w:asciiTheme="majorHAnsi" w:hAnsiTheme="majorHAnsi" w:cs="Times New Roman"/>
          <w:color w:val="000000"/>
          <w:sz w:val="16"/>
          <w:szCs w:val="16"/>
        </w:rPr>
      </w:pPr>
    </w:p>
    <w:p w:rsidR="00961441" w:rsidRDefault="00961441" w:rsidP="002F1B7F">
      <w:pPr>
        <w:spacing w:after="0" w:line="240" w:lineRule="auto"/>
        <w:rPr>
          <w:rFonts w:asciiTheme="majorHAnsi" w:hAnsiTheme="majorHAnsi" w:cs="Times New Roman"/>
          <w:color w:val="000000"/>
          <w:sz w:val="16"/>
          <w:szCs w:val="16"/>
        </w:rPr>
      </w:pPr>
    </w:p>
    <w:p w:rsidR="00F829FE" w:rsidRPr="00B9794A" w:rsidRDefault="00F829FE" w:rsidP="00F829FE">
      <w:pPr>
        <w:spacing w:after="0" w:line="240" w:lineRule="auto"/>
        <w:jc w:val="both"/>
        <w:rPr>
          <w:rFonts w:ascii="Cambria" w:hAnsi="Cambria"/>
          <w:sz w:val="23"/>
          <w:szCs w:val="23"/>
          <w:lang w:val="sr-Latn-CS"/>
        </w:rPr>
      </w:pPr>
      <w:r w:rsidRPr="00B9794A">
        <w:rPr>
          <w:rFonts w:ascii="Cambria" w:hAnsi="Cambria"/>
          <w:sz w:val="23"/>
          <w:szCs w:val="23"/>
          <w:lang w:val="sr-Latn-CS"/>
        </w:rPr>
        <w:lastRenderedPageBreak/>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F829FE" w:rsidRPr="003E57DE" w:rsidRDefault="00F829FE" w:rsidP="00F829FE">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Pr>
          <w:rFonts w:ascii="Cambria" w:hAnsi="Cambria"/>
          <w:i/>
          <w:sz w:val="23"/>
          <w:szCs w:val="23"/>
          <w:lang w:val="sr-Latn-CS"/>
        </w:rPr>
        <w:t>ukupnu cijenu predmetnih</w:t>
      </w:r>
      <w:r w:rsidRPr="003E57DE">
        <w:rPr>
          <w:rFonts w:ascii="Cambria" w:hAnsi="Cambria"/>
          <w:i/>
          <w:sz w:val="23"/>
          <w:szCs w:val="23"/>
          <w:lang w:val="sr-Latn-CS"/>
        </w:rPr>
        <w:t xml:space="preserve"> r</w:t>
      </w:r>
      <w:r>
        <w:rPr>
          <w:rFonts w:ascii="Cambria" w:hAnsi="Cambria"/>
          <w:i/>
          <w:sz w:val="23"/>
          <w:szCs w:val="23"/>
          <w:lang w:val="sr-Latn-CS"/>
        </w:rPr>
        <w:t>adova</w:t>
      </w:r>
      <w:r w:rsidRPr="003E57DE">
        <w:rPr>
          <w:rFonts w:ascii="Cambria" w:hAnsi="Cambria"/>
          <w:i/>
          <w:sz w:val="23"/>
          <w:szCs w:val="23"/>
          <w:lang w:val="sr-Latn-CS"/>
        </w:rPr>
        <w:t xml:space="preserve">, </w:t>
      </w:r>
    </w:p>
    <w:p w:rsidR="00F829FE" w:rsidRDefault="00F829FE" w:rsidP="00F829FE">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ukupnu cijenu predmetne</w:t>
      </w:r>
      <w:r w:rsidRPr="003E57DE">
        <w:rPr>
          <w:rFonts w:ascii="Cambria" w:hAnsi="Cambria"/>
          <w:i/>
          <w:sz w:val="23"/>
          <w:szCs w:val="23"/>
          <w:lang w:val="sr-Latn-CS"/>
        </w:rPr>
        <w:t xml:space="preserve"> r</w:t>
      </w:r>
      <w:r>
        <w:rPr>
          <w:rFonts w:ascii="Cambria" w:hAnsi="Cambria"/>
          <w:i/>
          <w:sz w:val="23"/>
          <w:szCs w:val="23"/>
          <w:lang w:val="sr-Latn-CS"/>
        </w:rPr>
        <w:t>obe koja se ugrađuje na objektu</w:t>
      </w:r>
      <w:r>
        <w:rPr>
          <w:rFonts w:ascii="Cambria" w:hAnsi="Cambria" w:cs="Times New Roman"/>
          <w:i/>
          <w:color w:val="000000"/>
          <w:sz w:val="23"/>
          <w:szCs w:val="23"/>
        </w:rPr>
        <w:t>.</w:t>
      </w:r>
    </w:p>
    <w:p w:rsidR="00F829FE" w:rsidRPr="000E3ED9" w:rsidRDefault="00F829FE" w:rsidP="00F829FE">
      <w:pPr>
        <w:spacing w:after="0" w:line="240" w:lineRule="auto"/>
        <w:jc w:val="both"/>
        <w:rPr>
          <w:rFonts w:ascii="Cambria" w:hAnsi="Cambria"/>
          <w:sz w:val="20"/>
          <w:szCs w:val="20"/>
          <w:lang w:val="sr-Latn-CS"/>
        </w:rPr>
      </w:pPr>
    </w:p>
    <w:p w:rsidR="00E7567E" w:rsidRPr="00455C6E" w:rsidRDefault="00E7567E" w:rsidP="00F829FE">
      <w:pPr>
        <w:spacing w:after="0" w:line="240" w:lineRule="auto"/>
        <w:rPr>
          <w:rFonts w:ascii="Cambria" w:hAnsi="Cambria"/>
          <w:b/>
          <w:i/>
          <w:sz w:val="20"/>
          <w:szCs w:val="20"/>
          <w:lang w:val="sr-Latn-CS"/>
        </w:rPr>
      </w:pPr>
    </w:p>
    <w:p w:rsidR="00F829FE" w:rsidRPr="001B436E" w:rsidRDefault="00F829FE" w:rsidP="00F829FE">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Izvođača radova</w:t>
      </w:r>
    </w:p>
    <w:p w:rsidR="00F829FE" w:rsidRPr="00455C6E" w:rsidRDefault="00F829FE" w:rsidP="00F829FE">
      <w:pPr>
        <w:spacing w:after="0" w:line="240" w:lineRule="auto"/>
        <w:rPr>
          <w:rFonts w:ascii="Cambria" w:hAnsi="Cambria" w:cs="Times New Roman"/>
          <w:color w:val="000000"/>
          <w:sz w:val="20"/>
          <w:szCs w:val="20"/>
        </w:rPr>
      </w:pPr>
    </w:p>
    <w:p w:rsidR="00F829FE" w:rsidRPr="00B9794A" w:rsidRDefault="00F829FE" w:rsidP="00F829FE">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 xml:space="preserve">Obaveze </w:t>
      </w:r>
      <w:r>
        <w:rPr>
          <w:rFonts w:ascii="Cambria" w:hAnsi="Cambria" w:cs="Times New Roman"/>
          <w:color w:val="000000"/>
          <w:sz w:val="23"/>
          <w:szCs w:val="23"/>
        </w:rPr>
        <w:t>Izvođača radova</w:t>
      </w:r>
      <w:r w:rsidRPr="00B9794A">
        <w:rPr>
          <w:rFonts w:ascii="Cambria" w:hAnsi="Cambria" w:cs="Times New Roman"/>
          <w:color w:val="000000"/>
          <w:sz w:val="23"/>
          <w:szCs w:val="23"/>
        </w:rPr>
        <w:t xml:space="preserve"> su da:</w:t>
      </w:r>
    </w:p>
    <w:p w:rsidR="00F829FE" w:rsidRDefault="00F829FE" w:rsidP="00F829FE">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izvede radove i ugradi materijal saglasno tehničkoj specifikaciji-predmjeru radova Tenderske dokumentacije,</w:t>
      </w:r>
    </w:p>
    <w:p w:rsidR="00F829FE" w:rsidRDefault="00F829FE" w:rsidP="00F829FE">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pismenim putem obavijesti Naručioca radova da je imenovao ovlašćenog inženjera za rukovođenje građenjem objekta saglasno dostavljenoj ponudi,</w:t>
      </w:r>
    </w:p>
    <w:p w:rsidR="00F829FE" w:rsidRDefault="00F829FE" w:rsidP="00F829FE">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pri izvođenju radova primjeni sve mjere zaštite na radu, zaštite okoline i ljudi i odgovoran je za bezbjednost svojih radnika angažovanih na izvođenju radova,</w:t>
      </w:r>
    </w:p>
    <w:p w:rsidR="00F829FE" w:rsidRPr="00F22F0A" w:rsidRDefault="00F829FE" w:rsidP="00F829FE">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da ukloni sav suvišan materijal i drugo iz objekta i okoline objekta,</w:t>
      </w:r>
    </w:p>
    <w:p w:rsidR="00F829FE" w:rsidRPr="008413EF" w:rsidRDefault="00F829FE" w:rsidP="00F829FE">
      <w:pPr>
        <w:numPr>
          <w:ilvl w:val="0"/>
          <w:numId w:val="8"/>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postupi po svim opravdanim primjedbama Naručioca</w:t>
      </w:r>
      <w:r>
        <w:rPr>
          <w:rFonts w:ascii="Cambria" w:hAnsi="Cambria" w:cs="Times New Roman"/>
          <w:color w:val="000000"/>
          <w:sz w:val="23"/>
          <w:szCs w:val="23"/>
        </w:rPr>
        <w:t xml:space="preserve"> radova</w:t>
      </w:r>
      <w:r w:rsidRPr="008413EF">
        <w:rPr>
          <w:rFonts w:ascii="Cambria" w:hAnsi="Cambria" w:cs="Times New Roman"/>
          <w:color w:val="000000"/>
          <w:sz w:val="23"/>
          <w:szCs w:val="23"/>
        </w:rPr>
        <w:t xml:space="preserve"> u slučaju konstatovanja nedostataka </w:t>
      </w:r>
      <w:r>
        <w:rPr>
          <w:rFonts w:ascii="Cambria" w:hAnsi="Cambria" w:cs="Times New Roman"/>
          <w:color w:val="000000"/>
          <w:sz w:val="23"/>
          <w:szCs w:val="23"/>
        </w:rPr>
        <w:t>izvedenih radova i ugrađenog materijala</w:t>
      </w:r>
      <w:r w:rsidRPr="008413EF">
        <w:rPr>
          <w:rFonts w:ascii="Cambria" w:hAnsi="Cambria" w:cs="Times New Roman"/>
          <w:color w:val="000000"/>
          <w:sz w:val="23"/>
          <w:szCs w:val="23"/>
        </w:rPr>
        <w:t xml:space="preserve">, </w:t>
      </w:r>
    </w:p>
    <w:p w:rsidR="00F829FE" w:rsidRPr="00D6527A" w:rsidRDefault="00F829FE" w:rsidP="00F829FE">
      <w:pPr>
        <w:numPr>
          <w:ilvl w:val="0"/>
          <w:numId w:val="8"/>
        </w:numPr>
        <w:spacing w:after="0" w:line="240" w:lineRule="auto"/>
        <w:jc w:val="both"/>
        <w:rPr>
          <w:rFonts w:ascii="Cambria" w:hAnsi="Cambria" w:cs="Times New Roman"/>
          <w:color w:val="000000"/>
          <w:sz w:val="23"/>
          <w:szCs w:val="23"/>
        </w:rPr>
      </w:pPr>
      <w:r w:rsidRPr="00D6527A">
        <w:rPr>
          <w:rFonts w:ascii="Cambria" w:hAnsi="Cambria" w:cs="Times New Roman"/>
          <w:color w:val="000000"/>
          <w:sz w:val="23"/>
          <w:szCs w:val="23"/>
        </w:rPr>
        <w:t>garantuje da su radov</w:t>
      </w:r>
      <w:r>
        <w:rPr>
          <w:rFonts w:ascii="Cambria" w:hAnsi="Cambria" w:cs="Times New Roman"/>
          <w:color w:val="000000"/>
          <w:sz w:val="23"/>
          <w:szCs w:val="23"/>
        </w:rPr>
        <w:t>i</w:t>
      </w:r>
      <w:r w:rsidRPr="00D6527A">
        <w:rPr>
          <w:rFonts w:ascii="Cambria" w:hAnsi="Cambria" w:cs="Times New Roman"/>
          <w:color w:val="000000"/>
          <w:sz w:val="23"/>
          <w:szCs w:val="23"/>
        </w:rPr>
        <w:t xml:space="preserve"> izvedeni u svemu prema tehničkoj specifikaciji-predmjeru radova Tenderske dokumentacije, propisima, normativima i standardima za ovu vrstu radova, u toku važenja garantnog roka,</w:t>
      </w:r>
    </w:p>
    <w:p w:rsidR="00F829FE" w:rsidRPr="00D6527A" w:rsidRDefault="00F829FE" w:rsidP="00F829FE">
      <w:pPr>
        <w:numPr>
          <w:ilvl w:val="0"/>
          <w:numId w:val="8"/>
        </w:numPr>
        <w:spacing w:after="0" w:line="240" w:lineRule="auto"/>
        <w:jc w:val="both"/>
        <w:rPr>
          <w:rFonts w:ascii="Cambria" w:hAnsi="Cambria" w:cs="Times New Roman"/>
          <w:color w:val="000000"/>
          <w:sz w:val="23"/>
          <w:szCs w:val="23"/>
        </w:rPr>
      </w:pPr>
      <w:r w:rsidRPr="00D6527A">
        <w:rPr>
          <w:rFonts w:ascii="Cambria" w:hAnsi="Cambria" w:cs="Times New Roman"/>
          <w:color w:val="000000"/>
          <w:sz w:val="23"/>
          <w:szCs w:val="23"/>
        </w:rPr>
        <w:t>garantuje da predmetna roba, koja se ugrađuje, nema vidljivih i skrivenih nedostataka i mana, u toku važenja garantnog roka</w:t>
      </w:r>
      <w:r>
        <w:rPr>
          <w:rFonts w:ascii="Cambria" w:hAnsi="Cambria" w:cs="Times New Roman"/>
          <w:color w:val="000000"/>
          <w:sz w:val="23"/>
          <w:szCs w:val="23"/>
        </w:rPr>
        <w:t>.</w:t>
      </w:r>
    </w:p>
    <w:p w:rsidR="00F829FE" w:rsidRDefault="00F829FE" w:rsidP="00F829FE">
      <w:pPr>
        <w:spacing w:after="0" w:line="240" w:lineRule="auto"/>
        <w:jc w:val="both"/>
        <w:rPr>
          <w:rFonts w:ascii="Cambria" w:hAnsi="Cambria" w:cs="Times New Roman"/>
          <w:color w:val="000000"/>
          <w:sz w:val="23"/>
          <w:szCs w:val="23"/>
        </w:rPr>
      </w:pPr>
    </w:p>
    <w:p w:rsidR="00F829FE" w:rsidRDefault="00F829FE" w:rsidP="00F829F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Prava </w:t>
      </w:r>
      <w:r>
        <w:rPr>
          <w:rFonts w:ascii="Cambria" w:hAnsi="Cambria" w:cs="Times New Roman"/>
          <w:color w:val="000000"/>
          <w:sz w:val="23"/>
          <w:szCs w:val="23"/>
        </w:rPr>
        <w:t>Izvođača radova</w:t>
      </w:r>
      <w:r w:rsidRPr="00B9794A">
        <w:rPr>
          <w:rFonts w:ascii="Cambria" w:hAnsi="Cambria" w:cs="Times New Roman"/>
          <w:color w:val="000000"/>
          <w:sz w:val="23"/>
          <w:szCs w:val="23"/>
        </w:rPr>
        <w:t xml:space="preserv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F829FE" w:rsidRPr="00455C6E" w:rsidRDefault="00F829FE" w:rsidP="00F829FE">
      <w:pPr>
        <w:spacing w:after="0" w:line="240" w:lineRule="auto"/>
        <w:jc w:val="both"/>
        <w:rPr>
          <w:rFonts w:ascii="Cambria" w:hAnsi="Cambria"/>
          <w:b/>
          <w:sz w:val="20"/>
          <w:szCs w:val="20"/>
          <w:lang w:val="sr-Latn-CS"/>
        </w:rPr>
      </w:pPr>
    </w:p>
    <w:p w:rsidR="00F829FE" w:rsidRDefault="00F829FE" w:rsidP="00F829FE">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F829FE" w:rsidRPr="00455C6E" w:rsidRDefault="00F829FE" w:rsidP="00F829FE">
      <w:pPr>
        <w:spacing w:after="0" w:line="240" w:lineRule="auto"/>
        <w:jc w:val="center"/>
        <w:rPr>
          <w:rFonts w:asciiTheme="majorHAnsi" w:hAnsiTheme="majorHAnsi"/>
          <w:sz w:val="20"/>
          <w:szCs w:val="20"/>
          <w:lang w:val="nl-NL"/>
        </w:rPr>
      </w:pPr>
    </w:p>
    <w:p w:rsidR="00F829FE" w:rsidRPr="00D2410A" w:rsidRDefault="00F829FE" w:rsidP="00F829FE">
      <w:p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Izvođač radova garantuje:</w:t>
      </w:r>
    </w:p>
    <w:p w:rsidR="00F829FE" w:rsidRPr="00D2410A" w:rsidRDefault="00F829FE" w:rsidP="00F829FE">
      <w:pPr>
        <w:numPr>
          <w:ilvl w:val="0"/>
          <w:numId w:val="23"/>
        </w:num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 xml:space="preserve">za izvedene radove da su </w:t>
      </w:r>
      <w:r w:rsidRPr="00D2410A">
        <w:rPr>
          <w:rFonts w:asciiTheme="majorHAnsi" w:hAnsiTheme="majorHAnsi" w:cs="Times New Roman"/>
          <w:color w:val="000000"/>
          <w:sz w:val="23"/>
          <w:szCs w:val="23"/>
        </w:rPr>
        <w:t xml:space="preserve">u svemu prema tehničkoj specifikaciji-predmjeru radova Tenderske dokumentacije, propisima, normativima i standardima za ovu vrstu radova, </w:t>
      </w:r>
      <w:r w:rsidRPr="00D2410A">
        <w:rPr>
          <w:rFonts w:asciiTheme="majorHAnsi" w:hAnsiTheme="majorHAnsi" w:cs="Arial"/>
          <w:sz w:val="23"/>
          <w:szCs w:val="23"/>
          <w:lang w:val="sr-Latn-CS"/>
        </w:rPr>
        <w:t>u garantnom periodu od ____ mjeseci od dana završetka radova,</w:t>
      </w:r>
    </w:p>
    <w:p w:rsidR="00F829FE" w:rsidRPr="00D2410A" w:rsidRDefault="00F829FE" w:rsidP="00F829FE">
      <w:pPr>
        <w:numPr>
          <w:ilvl w:val="0"/>
          <w:numId w:val="23"/>
        </w:num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za ugrađen materijal u garantnom periodu od ____ mjeseci od dana izvršene ugradnje.</w:t>
      </w:r>
    </w:p>
    <w:p w:rsidR="00F829FE" w:rsidRPr="00D2410A" w:rsidRDefault="00F829FE" w:rsidP="00F829FE">
      <w:pPr>
        <w:spacing w:after="0" w:line="240" w:lineRule="auto"/>
        <w:jc w:val="both"/>
        <w:rPr>
          <w:rFonts w:asciiTheme="majorHAnsi" w:hAnsiTheme="majorHAnsi"/>
          <w:sz w:val="23"/>
          <w:szCs w:val="23"/>
        </w:rPr>
      </w:pPr>
    </w:p>
    <w:p w:rsidR="00F829FE" w:rsidRPr="00D2410A" w:rsidRDefault="00F829FE" w:rsidP="00F829FE">
      <w:pPr>
        <w:spacing w:after="0" w:line="240" w:lineRule="auto"/>
        <w:jc w:val="both"/>
        <w:rPr>
          <w:rFonts w:asciiTheme="majorHAnsi" w:hAnsiTheme="majorHAnsi" w:cs="Arial"/>
          <w:sz w:val="23"/>
          <w:szCs w:val="23"/>
          <w:lang w:val="sr-Latn-CS"/>
        </w:rPr>
      </w:pPr>
      <w:r w:rsidRPr="00B16795">
        <w:rPr>
          <w:rFonts w:asciiTheme="majorHAnsi" w:hAnsiTheme="majorHAnsi"/>
          <w:sz w:val="23"/>
          <w:szCs w:val="23"/>
          <w:lang w:val="nl-NL"/>
        </w:rPr>
        <w:t xml:space="preserve">Ako se zapisnički utvrdi da roba koju je </w:t>
      </w:r>
      <w:r w:rsidRPr="00D2410A">
        <w:rPr>
          <w:rFonts w:asciiTheme="majorHAnsi" w:hAnsiTheme="majorHAnsi" w:cs="Arial"/>
          <w:sz w:val="23"/>
          <w:szCs w:val="23"/>
          <w:lang w:val="sr-Latn-CS"/>
        </w:rPr>
        <w:t>Izvođač radova</w:t>
      </w:r>
      <w:r w:rsidRPr="00B16795">
        <w:rPr>
          <w:rFonts w:asciiTheme="majorHAnsi" w:hAnsiTheme="majorHAnsi"/>
          <w:sz w:val="23"/>
          <w:szCs w:val="23"/>
          <w:lang w:val="nl-NL"/>
        </w:rPr>
        <w:t xml:space="preserve"> </w:t>
      </w:r>
      <w:r>
        <w:rPr>
          <w:rFonts w:asciiTheme="majorHAnsi" w:hAnsiTheme="majorHAnsi"/>
          <w:sz w:val="23"/>
          <w:szCs w:val="23"/>
          <w:lang w:val="nl-NL"/>
        </w:rPr>
        <w:t>ugradio</w:t>
      </w:r>
      <w:r w:rsidRPr="00B16795">
        <w:rPr>
          <w:rFonts w:asciiTheme="majorHAnsi" w:hAnsiTheme="majorHAnsi"/>
          <w:sz w:val="23"/>
          <w:szCs w:val="23"/>
          <w:lang w:val="nl-NL"/>
        </w:rPr>
        <w:t xml:space="preserve"> ima nedostatke u pogledu kvantiteta i očiglednih mana, </w:t>
      </w:r>
      <w:r w:rsidRPr="00D2410A">
        <w:rPr>
          <w:rFonts w:asciiTheme="majorHAnsi" w:hAnsiTheme="majorHAnsi" w:cs="Arial"/>
          <w:sz w:val="23"/>
          <w:szCs w:val="23"/>
          <w:lang w:val="sr-Latn-CS"/>
        </w:rPr>
        <w:t>Izvođač radova</w:t>
      </w:r>
      <w:r w:rsidRPr="00B16795">
        <w:rPr>
          <w:rFonts w:asciiTheme="majorHAnsi" w:hAnsiTheme="majorHAnsi"/>
          <w:sz w:val="23"/>
          <w:szCs w:val="23"/>
          <w:lang w:val="nl-NL"/>
        </w:rPr>
        <w:t xml:space="preserve"> je obavezan iste otkloniti u što kraćem roku, a najdalje u roku od </w:t>
      </w:r>
      <w:r>
        <w:rPr>
          <w:rFonts w:asciiTheme="majorHAnsi" w:hAnsiTheme="majorHAnsi"/>
          <w:b/>
          <w:color w:val="000000"/>
          <w:sz w:val="23"/>
          <w:szCs w:val="23"/>
          <w:lang w:val="pl-PL"/>
        </w:rPr>
        <w:t>10</w:t>
      </w:r>
      <w:r w:rsidRPr="00B16795">
        <w:rPr>
          <w:rFonts w:asciiTheme="majorHAnsi" w:hAnsiTheme="majorHAnsi"/>
          <w:b/>
          <w:sz w:val="23"/>
          <w:szCs w:val="23"/>
          <w:lang w:val="nl-NL"/>
        </w:rPr>
        <w:t xml:space="preserve"> kalendarsk</w:t>
      </w:r>
      <w:r>
        <w:rPr>
          <w:rFonts w:asciiTheme="majorHAnsi" w:hAnsiTheme="majorHAnsi"/>
          <w:b/>
          <w:sz w:val="23"/>
          <w:szCs w:val="23"/>
          <w:lang w:val="nl-NL"/>
        </w:rPr>
        <w:t>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w:t>
      </w:r>
      <w:r>
        <w:rPr>
          <w:rFonts w:asciiTheme="majorHAnsi" w:hAnsiTheme="majorHAnsi"/>
          <w:sz w:val="23"/>
          <w:szCs w:val="23"/>
          <w:lang w:val="nl-NL"/>
        </w:rPr>
        <w:t>ugrađenu</w:t>
      </w:r>
      <w:r w:rsidRPr="00B16795">
        <w:rPr>
          <w:rFonts w:asciiTheme="majorHAnsi" w:hAnsiTheme="majorHAnsi"/>
          <w:sz w:val="23"/>
          <w:szCs w:val="23"/>
          <w:lang w:val="nl-NL"/>
        </w:rPr>
        <w:t xml:space="preserve"> robu drugom koja u svemu odgovara količini tražene robe i standardima u pogledu </w:t>
      </w:r>
      <w:r>
        <w:rPr>
          <w:rFonts w:asciiTheme="majorHAnsi" w:hAnsiTheme="majorHAnsi"/>
          <w:sz w:val="23"/>
          <w:szCs w:val="23"/>
          <w:lang w:val="nl-NL"/>
        </w:rPr>
        <w:t>svojstava robe</w:t>
      </w:r>
      <w:r w:rsidRPr="00B16795">
        <w:rPr>
          <w:rFonts w:asciiTheme="majorHAnsi" w:hAnsiTheme="majorHAnsi"/>
          <w:sz w:val="23"/>
          <w:szCs w:val="23"/>
          <w:lang w:val="nl-NL"/>
        </w:rPr>
        <w:t>.</w:t>
      </w:r>
    </w:p>
    <w:p w:rsidR="00F829FE" w:rsidRDefault="00F829FE" w:rsidP="00F829FE">
      <w:pPr>
        <w:spacing w:after="0" w:line="240" w:lineRule="auto"/>
        <w:jc w:val="both"/>
        <w:rPr>
          <w:rFonts w:asciiTheme="majorHAnsi" w:hAnsiTheme="majorHAnsi"/>
          <w:sz w:val="23"/>
          <w:szCs w:val="23"/>
          <w:lang w:val="sr-Latn-CS"/>
        </w:rPr>
      </w:pPr>
    </w:p>
    <w:p w:rsidR="00F829FE" w:rsidRPr="00D2410A" w:rsidRDefault="00F829FE" w:rsidP="00F829FE">
      <w:pPr>
        <w:spacing w:after="0" w:line="240" w:lineRule="auto"/>
        <w:jc w:val="both"/>
        <w:rPr>
          <w:rFonts w:asciiTheme="majorHAnsi" w:hAnsiTheme="majorHAnsi"/>
          <w:b/>
          <w:i/>
          <w:sz w:val="23"/>
          <w:szCs w:val="23"/>
          <w:lang w:val="sr-Latn-CS"/>
        </w:rPr>
      </w:pPr>
      <w:r w:rsidRPr="00D2410A">
        <w:rPr>
          <w:rFonts w:asciiTheme="majorHAnsi" w:hAnsiTheme="majorHAnsi"/>
          <w:sz w:val="23"/>
          <w:szCs w:val="23"/>
          <w:lang w:val="sr-Latn-CS"/>
        </w:rPr>
        <w:t>Kada je zbog neispravnosti odnosno oštećenja na predmetnoj robi, izvršena zamjena predmetne robe, garantni period počinje teći, ponovo, od dana zamjene predmetne robe.</w:t>
      </w:r>
    </w:p>
    <w:p w:rsidR="00F829FE" w:rsidRPr="00455C6E" w:rsidRDefault="00F829FE" w:rsidP="00F829FE">
      <w:pPr>
        <w:spacing w:after="0" w:line="240" w:lineRule="auto"/>
        <w:jc w:val="both"/>
        <w:rPr>
          <w:rFonts w:asciiTheme="majorHAnsi" w:hAnsiTheme="majorHAnsi"/>
          <w:sz w:val="20"/>
          <w:szCs w:val="20"/>
          <w:lang w:val="nl-NL"/>
        </w:rPr>
      </w:pPr>
    </w:p>
    <w:p w:rsidR="00F829FE" w:rsidRDefault="00F829FE" w:rsidP="00F829FE">
      <w:pPr>
        <w:spacing w:after="0" w:line="240" w:lineRule="auto"/>
        <w:rPr>
          <w:rFonts w:ascii="Cambria" w:hAnsi="Cambria"/>
          <w:b/>
          <w:i/>
          <w:sz w:val="23"/>
          <w:szCs w:val="23"/>
          <w:lang w:val="sr-Latn-CS"/>
        </w:rPr>
      </w:pPr>
      <w:r>
        <w:rPr>
          <w:rFonts w:ascii="Cambria" w:hAnsi="Cambria"/>
          <w:b/>
          <w:i/>
          <w:sz w:val="23"/>
          <w:szCs w:val="23"/>
          <w:lang w:val="sr-Latn-CS"/>
        </w:rPr>
        <w:t>Obaveze  i prava Naručioca radova</w:t>
      </w:r>
    </w:p>
    <w:p w:rsidR="00F829FE" w:rsidRPr="00792B24" w:rsidRDefault="00F829FE" w:rsidP="00F829FE">
      <w:pPr>
        <w:spacing w:after="0" w:line="240" w:lineRule="auto"/>
        <w:ind w:left="720"/>
        <w:jc w:val="both"/>
        <w:rPr>
          <w:rFonts w:ascii="Cambria" w:hAnsi="Cambria" w:cs="Times New Roman"/>
          <w:i/>
          <w:color w:val="000000"/>
          <w:sz w:val="16"/>
          <w:szCs w:val="16"/>
        </w:rPr>
      </w:pPr>
    </w:p>
    <w:p w:rsidR="00F829FE" w:rsidRPr="00B9794A" w:rsidRDefault="00F829FE" w:rsidP="00F829FE">
      <w:pPr>
        <w:spacing w:after="0" w:line="240" w:lineRule="auto"/>
        <w:rPr>
          <w:rFonts w:ascii="Cambria" w:hAnsi="Cambria"/>
          <w:sz w:val="23"/>
          <w:szCs w:val="23"/>
          <w:lang w:val="sr-Latn-CS"/>
        </w:rPr>
      </w:pPr>
      <w:r w:rsidRPr="00B9794A">
        <w:rPr>
          <w:rFonts w:ascii="Cambria" w:hAnsi="Cambria"/>
          <w:sz w:val="23"/>
          <w:szCs w:val="23"/>
          <w:lang w:val="sr-Latn-CS"/>
        </w:rPr>
        <w:t xml:space="preserve">Obaveze </w:t>
      </w:r>
      <w:r>
        <w:rPr>
          <w:rFonts w:ascii="Cambria" w:hAnsi="Cambria"/>
          <w:sz w:val="23"/>
          <w:szCs w:val="23"/>
          <w:lang w:val="sr-Latn-CS"/>
        </w:rPr>
        <w:t>Naručioca radova</w:t>
      </w:r>
      <w:r w:rsidRPr="00B9794A">
        <w:rPr>
          <w:rFonts w:ascii="Cambria" w:hAnsi="Cambria"/>
          <w:sz w:val="23"/>
          <w:szCs w:val="23"/>
          <w:lang w:val="sr-Latn-CS"/>
        </w:rPr>
        <w:t xml:space="preserve"> su da:</w:t>
      </w:r>
    </w:p>
    <w:p w:rsidR="00F829FE" w:rsidRDefault="00F829FE" w:rsidP="00F829FE">
      <w:pPr>
        <w:numPr>
          <w:ilvl w:val="0"/>
          <w:numId w:val="9"/>
        </w:numPr>
        <w:spacing w:after="0" w:line="240" w:lineRule="auto"/>
        <w:jc w:val="both"/>
        <w:rPr>
          <w:rFonts w:ascii="Cambria" w:hAnsi="Cambria"/>
          <w:b/>
          <w:i/>
          <w:sz w:val="23"/>
          <w:szCs w:val="23"/>
          <w:lang w:val="sr-Latn-CS"/>
        </w:rPr>
      </w:pPr>
      <w:r w:rsidRPr="00B9794A">
        <w:rPr>
          <w:rFonts w:ascii="Cambria" w:hAnsi="Cambria"/>
          <w:i/>
          <w:sz w:val="23"/>
          <w:szCs w:val="23"/>
          <w:lang w:val="sr-Latn-CS"/>
        </w:rPr>
        <w:t>vrši isplatu ugovorene cijene</w:t>
      </w:r>
      <w:r>
        <w:rPr>
          <w:rFonts w:ascii="Cambria" w:hAnsi="Cambria"/>
          <w:i/>
          <w:sz w:val="23"/>
          <w:szCs w:val="23"/>
          <w:lang w:val="sr-Latn-CS"/>
        </w:rPr>
        <w:t xml:space="preserve"> za izvršene radove,</w:t>
      </w:r>
      <w:r w:rsidRPr="00B9794A">
        <w:rPr>
          <w:rFonts w:ascii="Cambria" w:hAnsi="Cambria" w:cs="Times New Roman"/>
          <w:i/>
          <w:color w:val="000000"/>
          <w:sz w:val="23"/>
          <w:szCs w:val="23"/>
        </w:rPr>
        <w:t xml:space="preserve"> u novcu</w:t>
      </w:r>
      <w:r>
        <w:rPr>
          <w:rFonts w:ascii="Cambria" w:hAnsi="Cambria" w:cs="Times New Roman"/>
          <w:i/>
          <w:color w:val="000000"/>
          <w:sz w:val="23"/>
          <w:szCs w:val="23"/>
        </w:rPr>
        <w:t>,</w:t>
      </w:r>
      <w:r w:rsidRPr="00B9794A">
        <w:rPr>
          <w:rFonts w:ascii="Cambria" w:hAnsi="Cambria" w:cs="Times New Roman"/>
          <w:i/>
          <w:color w:val="000000"/>
          <w:sz w:val="23"/>
          <w:szCs w:val="23"/>
        </w:rPr>
        <w:t xml:space="preserve"> po uredno obavljenom poslu i prijemu odgovarajuće dokumentacije koja to potvrđuj</w:t>
      </w:r>
      <w:r>
        <w:rPr>
          <w:rFonts w:ascii="Cambria" w:hAnsi="Cambria" w:cs="Times New Roman"/>
          <w:i/>
          <w:color w:val="000000"/>
          <w:sz w:val="23"/>
          <w:szCs w:val="23"/>
        </w:rPr>
        <w:t>e</w:t>
      </w:r>
      <w:r w:rsidRPr="00B9794A">
        <w:rPr>
          <w:rFonts w:ascii="Cambria" w:hAnsi="Cambria"/>
          <w:b/>
          <w:i/>
          <w:sz w:val="23"/>
          <w:szCs w:val="23"/>
          <w:lang w:val="sr-Latn-CS"/>
        </w:rPr>
        <w:t>,</w:t>
      </w:r>
    </w:p>
    <w:p w:rsidR="00F829FE" w:rsidRPr="00DE0580" w:rsidRDefault="00F829FE" w:rsidP="00F829FE">
      <w:pPr>
        <w:numPr>
          <w:ilvl w:val="0"/>
          <w:numId w:val="9"/>
        </w:numPr>
        <w:spacing w:after="0" w:line="240" w:lineRule="auto"/>
        <w:jc w:val="both"/>
        <w:rPr>
          <w:rFonts w:ascii="Cambria" w:hAnsi="Cambria"/>
          <w:b/>
          <w:i/>
          <w:sz w:val="23"/>
          <w:szCs w:val="23"/>
          <w:lang w:val="sr-Latn-CS"/>
        </w:rPr>
      </w:pPr>
      <w:r>
        <w:rPr>
          <w:rFonts w:ascii="Cambria" w:hAnsi="Cambria"/>
          <w:i/>
          <w:sz w:val="23"/>
          <w:szCs w:val="23"/>
          <w:lang w:val="sr-Latn-CS"/>
        </w:rPr>
        <w:t>vrši stručni nadzor i imenuje Nadzorni organ kojem će povjeriti vođenje stručnog nadzora</w:t>
      </w:r>
      <w:r w:rsidR="0000392C">
        <w:rPr>
          <w:rFonts w:ascii="Cambria" w:hAnsi="Cambria"/>
          <w:i/>
          <w:sz w:val="23"/>
          <w:szCs w:val="23"/>
          <w:lang w:val="sr-Latn-CS"/>
        </w:rPr>
        <w:t>,</w:t>
      </w:r>
      <w:r>
        <w:rPr>
          <w:rFonts w:ascii="Cambria" w:hAnsi="Cambria"/>
          <w:i/>
          <w:sz w:val="23"/>
          <w:szCs w:val="23"/>
          <w:lang w:val="sr-Latn-CS"/>
        </w:rPr>
        <w:t xml:space="preserve"> o čemu će pismenim putem obavijestiti Izvođača radova.</w:t>
      </w:r>
    </w:p>
    <w:p w:rsidR="00F829FE" w:rsidRDefault="00F829FE" w:rsidP="00F829FE">
      <w:pPr>
        <w:spacing w:after="0" w:line="240" w:lineRule="auto"/>
        <w:jc w:val="both"/>
        <w:rPr>
          <w:rFonts w:ascii="Cambria" w:hAnsi="Cambria"/>
          <w:i/>
          <w:sz w:val="23"/>
          <w:szCs w:val="23"/>
          <w:lang w:val="sr-Latn-CS"/>
        </w:rPr>
      </w:pPr>
    </w:p>
    <w:p w:rsidR="00F829FE" w:rsidRPr="00B9794A" w:rsidRDefault="00F829FE" w:rsidP="00F829FE">
      <w:pPr>
        <w:spacing w:after="0" w:line="240" w:lineRule="auto"/>
        <w:jc w:val="both"/>
        <w:rPr>
          <w:rFonts w:ascii="Cambria" w:hAnsi="Cambria"/>
          <w:b/>
          <w:i/>
          <w:sz w:val="23"/>
          <w:szCs w:val="23"/>
          <w:lang w:val="sr-Latn-CS"/>
        </w:rPr>
      </w:pPr>
      <w:r>
        <w:rPr>
          <w:rFonts w:ascii="Cambria" w:hAnsi="Cambria"/>
          <w:i/>
          <w:sz w:val="23"/>
          <w:szCs w:val="23"/>
          <w:lang w:val="sr-Latn-CS"/>
        </w:rPr>
        <w:t>Imenovanje Nadzornog organa od strane Naručioca radova ne oslobađa odgovornosti Izvođača radova za izvršene radove i Izvođač radova je odgovoran za izvođenje radova, nezavisno od rada Nadzornog organa.</w:t>
      </w:r>
    </w:p>
    <w:p w:rsidR="00F829FE" w:rsidRPr="00B9794A" w:rsidRDefault="00F829FE" w:rsidP="00F829FE">
      <w:pPr>
        <w:spacing w:after="0" w:line="240" w:lineRule="auto"/>
        <w:rPr>
          <w:rFonts w:ascii="Cambria" w:hAnsi="Cambria"/>
          <w:b/>
          <w:i/>
          <w:sz w:val="20"/>
          <w:szCs w:val="20"/>
          <w:lang w:val="sr-Latn-CS"/>
        </w:rPr>
      </w:pPr>
    </w:p>
    <w:p w:rsidR="00F829FE" w:rsidRPr="00B9794A" w:rsidRDefault="00F829FE" w:rsidP="00F829FE">
      <w:pPr>
        <w:spacing w:after="0" w:line="240" w:lineRule="auto"/>
        <w:rPr>
          <w:rFonts w:ascii="Cambria" w:hAnsi="Cambria"/>
          <w:sz w:val="23"/>
          <w:szCs w:val="23"/>
          <w:lang w:val="sr-Latn-CS"/>
        </w:rPr>
      </w:pPr>
      <w:r w:rsidRPr="00B9794A">
        <w:rPr>
          <w:rFonts w:ascii="Cambria" w:hAnsi="Cambria"/>
          <w:sz w:val="23"/>
          <w:szCs w:val="23"/>
          <w:lang w:val="sr-Latn-CS"/>
        </w:rPr>
        <w:t xml:space="preserve">Prava </w:t>
      </w:r>
      <w:r>
        <w:rPr>
          <w:rFonts w:ascii="Cambria" w:hAnsi="Cambria"/>
          <w:sz w:val="23"/>
          <w:szCs w:val="23"/>
          <w:lang w:val="sr-Latn-CS"/>
        </w:rPr>
        <w:t>Naručioca radova</w:t>
      </w:r>
      <w:r w:rsidRPr="00B9794A">
        <w:rPr>
          <w:rFonts w:ascii="Cambria" w:hAnsi="Cambria"/>
          <w:sz w:val="23"/>
          <w:szCs w:val="23"/>
          <w:lang w:val="sr-Latn-CS"/>
        </w:rPr>
        <w:t xml:space="preserve"> su da:</w:t>
      </w:r>
    </w:p>
    <w:p w:rsidR="00F829FE" w:rsidRPr="00B9794A" w:rsidRDefault="00F829FE" w:rsidP="00F829FE">
      <w:pPr>
        <w:numPr>
          <w:ilvl w:val="0"/>
          <w:numId w:val="8"/>
        </w:numPr>
        <w:spacing w:after="0" w:line="240" w:lineRule="auto"/>
        <w:jc w:val="both"/>
        <w:rPr>
          <w:rFonts w:ascii="Cambria" w:hAnsi="Cambria"/>
          <w:sz w:val="23"/>
          <w:szCs w:val="23"/>
          <w:lang w:val="sr-Latn-CS"/>
        </w:rPr>
      </w:pPr>
      <w:r>
        <w:rPr>
          <w:rFonts w:ascii="Cambria" w:hAnsi="Cambria"/>
          <w:sz w:val="23"/>
          <w:szCs w:val="23"/>
          <w:lang w:val="sr-Latn-CS"/>
        </w:rPr>
        <w:t xml:space="preserve">primi radove </w:t>
      </w:r>
      <w:r w:rsidRPr="00D2410A">
        <w:rPr>
          <w:rFonts w:asciiTheme="majorHAnsi" w:hAnsiTheme="majorHAnsi" w:cs="Times New Roman"/>
          <w:color w:val="000000"/>
          <w:sz w:val="23"/>
          <w:szCs w:val="23"/>
        </w:rPr>
        <w:t>u svemu prema tehničkoj specifikaciji-predmjeru radova Tenderske dokumentacije, propisima, normativima i standardima za ovu vrstu radova</w:t>
      </w:r>
      <w:r w:rsidRPr="00B9794A">
        <w:rPr>
          <w:rFonts w:ascii="Cambria" w:hAnsi="Cambria"/>
          <w:sz w:val="23"/>
          <w:szCs w:val="23"/>
          <w:lang w:val="sr-Latn-CS"/>
        </w:rPr>
        <w:t>;</w:t>
      </w:r>
    </w:p>
    <w:p w:rsidR="00F829FE" w:rsidRPr="00335C43" w:rsidRDefault="00F829FE" w:rsidP="00F829FE">
      <w:pPr>
        <w:numPr>
          <w:ilvl w:val="0"/>
          <w:numId w:val="8"/>
        </w:numPr>
        <w:spacing w:after="0" w:line="240" w:lineRule="auto"/>
        <w:jc w:val="both"/>
        <w:rPr>
          <w:rFonts w:ascii="Cambria" w:hAnsi="Cambria"/>
          <w:sz w:val="23"/>
          <w:szCs w:val="23"/>
          <w:lang w:val="sr-Latn-CS"/>
        </w:rPr>
      </w:pPr>
      <w:r w:rsidRPr="00335C43">
        <w:rPr>
          <w:rFonts w:ascii="Cambria" w:hAnsi="Cambria"/>
          <w:sz w:val="23"/>
          <w:szCs w:val="23"/>
          <w:lang w:val="sr-Latn-CS"/>
        </w:rPr>
        <w:t>imenuje Nadzorni organ kojem će povjeriti vođenje stručnog nadzora o čemu će pismenim putem obavijestiti Izvođača radova.</w:t>
      </w:r>
    </w:p>
    <w:p w:rsidR="00F829FE" w:rsidRPr="00455C6E" w:rsidRDefault="00F829FE" w:rsidP="00F829FE">
      <w:pPr>
        <w:spacing w:after="0" w:line="240" w:lineRule="auto"/>
        <w:jc w:val="both"/>
        <w:rPr>
          <w:rFonts w:ascii="Cambria" w:hAnsi="Cambria" w:cs="Arial"/>
          <w:b/>
          <w:i/>
          <w:sz w:val="20"/>
          <w:szCs w:val="20"/>
        </w:rPr>
      </w:pPr>
    </w:p>
    <w:p w:rsidR="005609CA" w:rsidRDefault="005609CA" w:rsidP="005609CA">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5609CA" w:rsidRPr="00B16795" w:rsidRDefault="005609CA" w:rsidP="005609CA">
      <w:pPr>
        <w:pStyle w:val="BodyText2"/>
        <w:spacing w:after="0" w:line="240" w:lineRule="auto"/>
        <w:jc w:val="center"/>
        <w:rPr>
          <w:rFonts w:asciiTheme="majorHAnsi" w:hAnsiTheme="majorHAnsi"/>
          <w:b/>
          <w:sz w:val="16"/>
          <w:szCs w:val="16"/>
        </w:rPr>
      </w:pPr>
    </w:p>
    <w:p w:rsidR="005609CA" w:rsidRPr="0049055F" w:rsidRDefault="005609CA" w:rsidP="005609CA">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w:t>
      </w:r>
      <w:r>
        <w:rPr>
          <w:rFonts w:asciiTheme="majorHAnsi" w:hAnsiTheme="majorHAnsi"/>
          <w:sz w:val="23"/>
          <w:szCs w:val="23"/>
        </w:rPr>
        <w:t>izvođenju radova</w:t>
      </w:r>
      <w:r w:rsidRPr="0049055F">
        <w:rPr>
          <w:rFonts w:asciiTheme="majorHAnsi" w:hAnsiTheme="majorHAnsi"/>
          <w:sz w:val="23"/>
          <w:szCs w:val="23"/>
        </w:rPr>
        <w:t xml:space="preserve"> kao i u slučaju kašnjenja u zamjeni neispravne robe ispravnom, </w:t>
      </w:r>
      <w:r>
        <w:rPr>
          <w:rFonts w:asciiTheme="majorHAnsi" w:hAnsiTheme="majorHAnsi"/>
          <w:sz w:val="23"/>
          <w:szCs w:val="23"/>
        </w:rPr>
        <w:t>Izvođač radova</w:t>
      </w:r>
      <w:r w:rsidRPr="0049055F">
        <w:rPr>
          <w:rFonts w:asciiTheme="majorHAnsi" w:hAnsiTheme="majorHAnsi"/>
          <w:sz w:val="23"/>
          <w:szCs w:val="23"/>
        </w:rPr>
        <w:t xml:space="preserve"> je dužan platiti </w:t>
      </w:r>
      <w:r>
        <w:rPr>
          <w:rFonts w:asciiTheme="majorHAnsi" w:hAnsiTheme="majorHAnsi"/>
          <w:sz w:val="23"/>
          <w:szCs w:val="23"/>
        </w:rPr>
        <w:t>Naručiocu radova</w:t>
      </w:r>
      <w:r w:rsidRPr="0049055F">
        <w:rPr>
          <w:rFonts w:asciiTheme="majorHAnsi" w:hAnsiTheme="majorHAnsi"/>
          <w:sz w:val="23"/>
          <w:szCs w:val="23"/>
        </w:rPr>
        <w:t xml:space="preserve">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Ugovora za svaki dan zakašnjenja, s tim da ukoliko ugovorna kazna pređe iznos od 5% od vrijednosti ugovora Ugovor se smatra raskinutim.</w:t>
      </w:r>
    </w:p>
    <w:p w:rsidR="00F829FE" w:rsidRPr="00455C6E" w:rsidRDefault="00F829FE" w:rsidP="00F829FE">
      <w:pPr>
        <w:spacing w:after="0" w:line="240" w:lineRule="auto"/>
        <w:rPr>
          <w:rFonts w:ascii="Cambria" w:hAnsi="Cambria"/>
          <w:b/>
          <w:i/>
          <w:sz w:val="20"/>
          <w:szCs w:val="20"/>
          <w:lang w:val="sr-Latn-CS"/>
        </w:rPr>
      </w:pPr>
    </w:p>
    <w:p w:rsidR="005A3464" w:rsidRPr="00B9794A" w:rsidRDefault="005A3464" w:rsidP="005A3464">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5A3464" w:rsidRPr="00B9794A" w:rsidRDefault="005A3464" w:rsidP="005A3464">
      <w:pPr>
        <w:spacing w:after="0" w:line="240" w:lineRule="auto"/>
        <w:jc w:val="center"/>
        <w:rPr>
          <w:rFonts w:ascii="Cambria" w:hAnsi="Cambria"/>
          <w:b/>
          <w:i/>
          <w:sz w:val="23"/>
          <w:szCs w:val="23"/>
          <w:lang w:val="sr-Latn-CS"/>
        </w:rPr>
      </w:pPr>
    </w:p>
    <w:p w:rsidR="005A3464" w:rsidRPr="00A540C5" w:rsidRDefault="005A3464" w:rsidP="005A3464">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Naručilac radova</w:t>
      </w:r>
      <w:r w:rsidRPr="00B9794A">
        <w:rPr>
          <w:rFonts w:ascii="Cambria" w:hAnsi="Cambria"/>
          <w:sz w:val="23"/>
          <w:szCs w:val="23"/>
          <w:lang w:val="sr-Latn-CS"/>
        </w:rPr>
        <w:t xml:space="preserve"> trpi štetu iz razloga što </w:t>
      </w:r>
      <w:r>
        <w:rPr>
          <w:rFonts w:ascii="Cambria" w:hAnsi="Cambria"/>
          <w:i/>
          <w:sz w:val="23"/>
          <w:szCs w:val="23"/>
          <w:lang w:val="sr-Latn-CS"/>
        </w:rPr>
        <w:t>Izvođač radova</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Naručilac radova</w:t>
      </w:r>
      <w:r w:rsidRPr="00B9794A">
        <w:rPr>
          <w:rFonts w:ascii="Cambria" w:hAnsi="Cambria"/>
          <w:sz w:val="23"/>
          <w:szCs w:val="23"/>
          <w:lang w:val="sr-Latn-CS"/>
        </w:rPr>
        <w:t xml:space="preserve"> ima pravo na jednostrani raskid ugovora uz otkazni rok od 30 dana od dana nastupanja razloga za raskid ugovora.</w:t>
      </w:r>
    </w:p>
    <w:p w:rsidR="002F1B7F" w:rsidRDefault="002F1B7F" w:rsidP="002F1B7F">
      <w:pPr>
        <w:spacing w:after="0" w:line="240" w:lineRule="auto"/>
        <w:rPr>
          <w:rFonts w:asciiTheme="majorHAnsi" w:hAnsiTheme="majorHAnsi" w:cs="Times New Roman"/>
          <w:color w:val="000000"/>
          <w:sz w:val="16"/>
          <w:szCs w:val="16"/>
        </w:rPr>
      </w:pPr>
    </w:p>
    <w:p w:rsidR="002F1B7F" w:rsidRDefault="002F1B7F" w:rsidP="001F0B69">
      <w:pPr>
        <w:spacing w:after="0" w:line="240" w:lineRule="auto"/>
        <w:rPr>
          <w:rFonts w:asciiTheme="majorHAnsi" w:hAnsiTheme="majorHAnsi" w:cs="Times New Roman"/>
          <w:color w:val="000000"/>
          <w:sz w:val="16"/>
          <w:szCs w:val="16"/>
        </w:rPr>
      </w:pPr>
    </w:p>
    <w:p w:rsidR="002F1B7F" w:rsidRPr="00567FB9" w:rsidRDefault="002F1B7F"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F829FE" w:rsidRDefault="00F829FE" w:rsidP="001F0B69">
      <w:pPr>
        <w:spacing w:after="0" w:line="240" w:lineRule="auto"/>
        <w:jc w:val="both"/>
        <w:rPr>
          <w:rFonts w:asciiTheme="majorHAnsi" w:hAnsiTheme="majorHAnsi" w:cs="Times New Roman"/>
          <w:color w:val="000000"/>
          <w:sz w:val="23"/>
          <w:szCs w:val="23"/>
        </w:rPr>
      </w:pPr>
    </w:p>
    <w:p w:rsidR="00F829FE" w:rsidRDefault="00F829FE" w:rsidP="001F0B69">
      <w:pPr>
        <w:spacing w:after="0" w:line="240" w:lineRule="auto"/>
        <w:jc w:val="both"/>
        <w:rPr>
          <w:rFonts w:asciiTheme="majorHAnsi" w:hAnsiTheme="majorHAnsi" w:cs="Times New Roman"/>
          <w:color w:val="000000"/>
          <w:sz w:val="23"/>
          <w:szCs w:val="23"/>
        </w:rPr>
      </w:pPr>
    </w:p>
    <w:p w:rsidR="00876671" w:rsidRDefault="00876671" w:rsidP="001F0B69">
      <w:pPr>
        <w:spacing w:after="0"/>
        <w:rPr>
          <w:rFonts w:asciiTheme="majorHAnsi" w:hAnsiTheme="majorHAnsi" w:cs="Times New Roman"/>
          <w:color w:val="000000"/>
          <w:sz w:val="24"/>
          <w:szCs w:val="24"/>
        </w:rPr>
        <w:sectPr w:rsidR="00876671" w:rsidSect="00552320">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080236">
        <w:rPr>
          <w:rFonts w:asciiTheme="majorHAnsi" w:hAnsiTheme="majorHAnsi" w:cs="Times New Roman"/>
          <w:i/>
          <w:color w:val="000000"/>
          <w:sz w:val="24"/>
          <w:szCs w:val="24"/>
          <w:lang w:val="pl-PL"/>
        </w:rPr>
        <w:t>3481</w:t>
      </w:r>
      <w:r w:rsidRPr="00DC67E7">
        <w:rPr>
          <w:rFonts w:asciiTheme="majorHAnsi" w:hAnsiTheme="majorHAnsi" w:cs="Times New Roman"/>
          <w:i/>
          <w:color w:val="000000"/>
          <w:sz w:val="24"/>
          <w:szCs w:val="24"/>
          <w:lang w:val="pl-PL"/>
        </w:rPr>
        <w:t>/2</w:t>
      </w:r>
    </w:p>
    <w:p w:rsidR="003028B6" w:rsidRPr="00670F13" w:rsidRDefault="003028B6" w:rsidP="003028B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BE3D17">
        <w:rPr>
          <w:rFonts w:asciiTheme="majorHAnsi" w:hAnsiTheme="majorHAnsi" w:cs="Times New Roman"/>
          <w:color w:val="000000"/>
          <w:sz w:val="24"/>
          <w:szCs w:val="24"/>
          <w:lang w:val="pl-PL"/>
        </w:rPr>
        <w:t>18</w:t>
      </w:r>
      <w:r>
        <w:rPr>
          <w:rFonts w:asciiTheme="majorHAnsi" w:hAnsiTheme="majorHAnsi" w:cs="Times New Roman"/>
          <w:color w:val="000000"/>
          <w:sz w:val="24"/>
          <w:szCs w:val="24"/>
          <w:lang w:val="pl-PL"/>
        </w:rPr>
        <w:t>.</w:t>
      </w:r>
      <w:r w:rsidR="00BE3D17">
        <w:rPr>
          <w:rFonts w:asciiTheme="majorHAnsi" w:hAnsiTheme="majorHAnsi" w:cs="Times New Roman"/>
          <w:color w:val="000000"/>
          <w:sz w:val="24"/>
          <w:szCs w:val="24"/>
          <w:lang w:val="pl-PL"/>
        </w:rPr>
        <w:t>02</w:t>
      </w:r>
      <w:r>
        <w:rPr>
          <w:rFonts w:asciiTheme="majorHAnsi" w:hAnsiTheme="majorHAnsi" w:cs="Times New Roman"/>
          <w:color w:val="000000"/>
          <w:sz w:val="24"/>
          <w:szCs w:val="24"/>
          <w:lang w:val="pl-PL"/>
        </w:rPr>
        <w:t>.20</w:t>
      </w:r>
      <w:r w:rsidR="00BE3D17">
        <w:rPr>
          <w:rFonts w:asciiTheme="majorHAnsi" w:hAnsiTheme="majorHAnsi" w:cs="Times New Roman"/>
          <w:color w:val="000000"/>
          <w:sz w:val="24"/>
          <w:szCs w:val="24"/>
          <w:lang w:val="pl-PL"/>
        </w:rPr>
        <w:t>20</w:t>
      </w:r>
      <w:r>
        <w:rPr>
          <w:rFonts w:asciiTheme="majorHAnsi" w:hAnsiTheme="majorHAnsi" w:cs="Times New Roman"/>
          <w:color w:val="000000"/>
          <w:sz w:val="24"/>
          <w:szCs w:val="24"/>
          <w:lang w:val="pl-PL"/>
        </w:rPr>
        <w:t>.godine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BE3D17" w:rsidRPr="005E40AB" w:rsidRDefault="00BE3D17" w:rsidP="00BE3D17">
      <w:pPr>
        <w:spacing w:after="0" w:line="240" w:lineRule="auto"/>
        <w:jc w:val="both"/>
        <w:rPr>
          <w:rFonts w:asciiTheme="majorHAnsi" w:hAnsiTheme="majorHAnsi" w:cs="Times New Roman"/>
          <w:color w:val="000000"/>
          <w:sz w:val="25"/>
          <w:szCs w:val="25"/>
          <w:lang w:val="pl-PL"/>
        </w:rPr>
      </w:pPr>
      <w:r w:rsidRPr="005E40AB">
        <w:rPr>
          <w:rFonts w:asciiTheme="majorHAnsi" w:hAnsiTheme="majorHAnsi" w:cs="Times New Roman"/>
          <w:color w:val="000000"/>
          <w:sz w:val="25"/>
          <w:szCs w:val="25"/>
          <w:lang w:val="pl-PL"/>
        </w:rPr>
        <w:t xml:space="preserve">da će Željeznička infrastruktura Crne Gore AD Podgorica, shodno Planu javnih nabavki broj: </w:t>
      </w:r>
      <w:r w:rsidRPr="005E40AB">
        <w:rPr>
          <w:rFonts w:asciiTheme="majorHAnsi" w:hAnsiTheme="majorHAnsi" w:cs="Arial"/>
          <w:sz w:val="24"/>
          <w:szCs w:val="24"/>
          <w:lang w:val="sr-Latn-CS"/>
        </w:rPr>
        <w:t>1280 od 31.01.2020.godine</w:t>
      </w:r>
      <w:r w:rsidRPr="005E40AB">
        <w:rPr>
          <w:rFonts w:asciiTheme="majorHAnsi" w:hAnsiTheme="majorHAnsi" w:cs="Times New Roman"/>
          <w:color w:val="000000"/>
          <w:sz w:val="25"/>
          <w:szCs w:val="25"/>
          <w:lang w:val="pl-PL"/>
        </w:rPr>
        <w:t xml:space="preserve">, saglasnosti </w:t>
      </w:r>
      <w:r w:rsidRPr="005E40AB">
        <w:rPr>
          <w:rFonts w:asciiTheme="majorHAnsi" w:hAnsiTheme="majorHAnsi" w:cs="Times New Roman"/>
          <w:iCs/>
          <w:color w:val="000000"/>
          <w:sz w:val="25"/>
          <w:szCs w:val="25"/>
          <w:lang w:val="pl-PL"/>
        </w:rPr>
        <w:t>Ministarstva finansija</w:t>
      </w:r>
      <w:r w:rsidRPr="005E40AB">
        <w:rPr>
          <w:rFonts w:asciiTheme="majorHAnsi" w:hAnsiTheme="majorHAnsi" w:cs="Times New Roman"/>
          <w:color w:val="000000"/>
          <w:sz w:val="25"/>
          <w:szCs w:val="25"/>
          <w:lang w:val="pl-PL"/>
        </w:rPr>
        <w:t xml:space="preserve">, broj: </w:t>
      </w:r>
      <w:r w:rsidRPr="005E40AB">
        <w:rPr>
          <w:rFonts w:asciiTheme="majorHAnsi" w:hAnsiTheme="majorHAnsi" w:cs="Arial"/>
          <w:bCs/>
          <w:sz w:val="26"/>
          <w:szCs w:val="26"/>
        </w:rPr>
        <w:t>03-1346/1 od 04.02.2020.godine</w:t>
      </w:r>
      <w:r w:rsidRPr="005E40AB">
        <w:rPr>
          <w:rFonts w:asciiTheme="majorHAnsi" w:hAnsiTheme="majorHAnsi" w:cs="Times New Roman"/>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080236">
        <w:rPr>
          <w:rFonts w:asciiTheme="majorHAnsi" w:hAnsiTheme="majorHAnsi" w:cs="Times New Roman"/>
          <w:i/>
          <w:color w:val="000000"/>
          <w:sz w:val="24"/>
          <w:szCs w:val="24"/>
          <w:lang w:val="pl-PL"/>
        </w:rPr>
        <w:t>3481</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BE3D17">
        <w:rPr>
          <w:rFonts w:asciiTheme="majorHAnsi" w:hAnsiTheme="majorHAnsi" w:cs="Times New Roman"/>
          <w:i/>
          <w:color w:val="000000"/>
          <w:sz w:val="24"/>
          <w:szCs w:val="24"/>
          <w:lang w:val="pl-PL"/>
        </w:rPr>
        <w:t>18</w:t>
      </w:r>
      <w:r w:rsidR="003028B6">
        <w:rPr>
          <w:rFonts w:asciiTheme="majorHAnsi" w:hAnsiTheme="majorHAnsi" w:cs="Times New Roman"/>
          <w:i/>
          <w:color w:val="000000"/>
          <w:sz w:val="24"/>
          <w:szCs w:val="24"/>
          <w:lang w:val="pl-PL"/>
        </w:rPr>
        <w:t>.</w:t>
      </w:r>
      <w:r w:rsidR="00BE3D17">
        <w:rPr>
          <w:rFonts w:asciiTheme="majorHAnsi" w:hAnsiTheme="majorHAnsi" w:cs="Times New Roman"/>
          <w:i/>
          <w:color w:val="000000"/>
          <w:sz w:val="24"/>
          <w:szCs w:val="24"/>
          <w:lang w:val="pl-PL"/>
        </w:rPr>
        <w:t>02</w:t>
      </w:r>
      <w:r w:rsidRPr="007C7153">
        <w:rPr>
          <w:rFonts w:asciiTheme="majorHAnsi" w:hAnsiTheme="majorHAnsi" w:cs="Times New Roman"/>
          <w:i/>
          <w:color w:val="000000"/>
          <w:sz w:val="24"/>
          <w:szCs w:val="24"/>
          <w:lang w:val="pl-PL"/>
        </w:rPr>
        <w:t>.20</w:t>
      </w:r>
      <w:r w:rsidR="00BE3D17">
        <w:rPr>
          <w:rFonts w:asciiTheme="majorHAnsi" w:hAnsiTheme="majorHAnsi" w:cs="Times New Roman"/>
          <w:i/>
          <w:color w:val="000000"/>
          <w:sz w:val="24"/>
          <w:szCs w:val="24"/>
          <w:lang w:val="pl-PL"/>
        </w:rPr>
        <w:t>20</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3028B6" w:rsidRPr="00F01151" w:rsidRDefault="003028B6" w:rsidP="003028B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3028B6" w:rsidRDefault="003028B6" w:rsidP="003028B6">
      <w:pPr>
        <w:spacing w:after="0" w:line="240" w:lineRule="auto"/>
        <w:jc w:val="both"/>
        <w:rPr>
          <w:rFonts w:asciiTheme="majorHAnsi" w:hAnsiTheme="majorHAnsi" w:cs="Times New Roman"/>
          <w:color w:val="000000"/>
          <w:sz w:val="24"/>
          <w:szCs w:val="24"/>
          <w:lang w:val="sr-Latn-CS"/>
        </w:rPr>
      </w:pPr>
    </w:p>
    <w:p w:rsidR="003028B6" w:rsidRPr="00F01151"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BA67FA" w:rsidRPr="001F38EE" w:rsidRDefault="00BA67FA" w:rsidP="00BA67FA">
      <w:pPr>
        <w:spacing w:before="96" w:after="120" w:line="240" w:lineRule="auto"/>
        <w:jc w:val="both"/>
        <w:rPr>
          <w:rFonts w:asciiTheme="majorHAnsi" w:hAnsiTheme="majorHAnsi" w:cs="Times New Roman"/>
          <w:sz w:val="23"/>
          <w:szCs w:val="23"/>
        </w:rPr>
      </w:pPr>
      <w:r w:rsidRPr="001F38EE">
        <w:rPr>
          <w:rFonts w:asciiTheme="majorHAnsi" w:hAnsiTheme="majorHAnsi" w:cs="Times New Roman"/>
          <w:color w:val="000000"/>
          <w:sz w:val="24"/>
          <w:szCs w:val="24"/>
        </w:rPr>
        <w:t xml:space="preserve">da u postupku javne nabavke iz Plana javnih nabavki broj </w:t>
      </w:r>
      <w:r w:rsidRPr="001F38EE">
        <w:rPr>
          <w:rFonts w:asciiTheme="majorHAnsi" w:hAnsiTheme="majorHAnsi" w:cs="Arial"/>
          <w:sz w:val="24"/>
          <w:szCs w:val="24"/>
          <w:lang w:val="sr-Latn-CS"/>
        </w:rPr>
        <w:t>1280 od 31.01.2020.godine</w:t>
      </w:r>
      <w:r w:rsidRPr="001F38EE">
        <w:rPr>
          <w:rFonts w:asciiTheme="majorHAnsi" w:hAnsiTheme="majorHAnsi" w:cs="Times New Roman"/>
          <w:sz w:val="24"/>
          <w:szCs w:val="24"/>
        </w:rPr>
        <w:t xml:space="preserve"> </w:t>
      </w:r>
      <w:r w:rsidRPr="001F38EE">
        <w:rPr>
          <w:rFonts w:asciiTheme="majorHAnsi" w:hAnsiTheme="majorHAnsi" w:cs="Times New Roman"/>
          <w:color w:val="000000"/>
          <w:sz w:val="24"/>
          <w:szCs w:val="24"/>
        </w:rPr>
        <w:t xml:space="preserve">za nabavku </w:t>
      </w:r>
      <w:r w:rsidRPr="001F38EE">
        <w:rPr>
          <w:rFonts w:asciiTheme="majorHAnsi" w:hAnsiTheme="majorHAnsi" w:cs="Times New Roman"/>
          <w:sz w:val="24"/>
          <w:szCs w:val="24"/>
          <w:u w:val="single"/>
        </w:rPr>
        <w:t>radova</w:t>
      </w:r>
      <w:r w:rsidRPr="001F38EE">
        <w:rPr>
          <w:rFonts w:asciiTheme="majorHAnsi" w:hAnsiTheme="majorHAnsi" w:cs="Times New Roman"/>
          <w:sz w:val="24"/>
          <w:szCs w:val="24"/>
        </w:rPr>
        <w:t xml:space="preserve">: </w:t>
      </w:r>
      <w:r w:rsidRPr="001F38EE">
        <w:rPr>
          <w:rFonts w:asciiTheme="majorHAnsi" w:hAnsiTheme="majorHAnsi" w:cs="Times New Roman"/>
          <w:b/>
          <w:sz w:val="24"/>
          <w:szCs w:val="24"/>
        </w:rPr>
        <w:t>Uređenje službenog objekta za održavanje kontaktne mreže u stanici Mojkovac</w:t>
      </w:r>
      <w:r w:rsidRPr="001F38EE">
        <w:rPr>
          <w:rFonts w:asciiTheme="majorHAnsi" w:hAnsiTheme="majorHAnsi"/>
          <w:b/>
          <w:sz w:val="23"/>
          <w:szCs w:val="23"/>
          <w:lang w:val="sr-Latn-CS"/>
        </w:rPr>
        <w:t xml:space="preserve">, </w:t>
      </w:r>
      <w:r w:rsidRPr="001F38EE">
        <w:rPr>
          <w:rFonts w:asciiTheme="majorHAnsi" w:hAnsiTheme="majorHAnsi" w:cs="Times New Roman"/>
          <w:color w:val="000000"/>
          <w:sz w:val="24"/>
          <w:szCs w:val="24"/>
        </w:rPr>
        <w:t xml:space="preserve">nijesam u sukobu interesa u smislu člana 16 stav 4 </w:t>
      </w:r>
      <w:r w:rsidRPr="001F38EE">
        <w:rPr>
          <w:rFonts w:asciiTheme="majorHAnsi" w:hAnsiTheme="majorHAnsi"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1F38EE">
        <w:rPr>
          <w:rFonts w:asciiTheme="majorHAnsi" w:hAnsiTheme="majorHAnsi" w:cs="Times New Roman"/>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1F6109">
        <w:rPr>
          <w:rFonts w:asciiTheme="majorHAnsi" w:hAnsiTheme="majorHAnsi" w:cs="Times New Roman"/>
          <w:b/>
          <w:color w:val="000000"/>
          <w:sz w:val="24"/>
          <w:szCs w:val="24"/>
          <w:lang w:val="sr-Latn-CS"/>
        </w:rPr>
        <w:t>Adrijana Uglik, dipl.ecc</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080236">
        <w:rPr>
          <w:rFonts w:asciiTheme="majorHAnsi" w:hAnsiTheme="majorHAnsi" w:cs="Times New Roman"/>
          <w:i/>
          <w:color w:val="000000"/>
          <w:sz w:val="24"/>
          <w:szCs w:val="24"/>
          <w:lang w:val="pl-PL"/>
        </w:rPr>
        <w:t>3481</w:t>
      </w:r>
      <w:r w:rsidRPr="007C7153">
        <w:rPr>
          <w:rFonts w:asciiTheme="majorHAnsi" w:hAnsiTheme="majorHAnsi" w:cs="Times New Roman"/>
          <w:i/>
          <w:color w:val="000000"/>
          <w:sz w:val="24"/>
          <w:szCs w:val="24"/>
          <w:lang w:val="pl-PL"/>
        </w:rPr>
        <w:t>/4</w:t>
      </w:r>
    </w:p>
    <w:p w:rsidR="003028B6" w:rsidRPr="00010AE5" w:rsidRDefault="003028B6" w:rsidP="003028B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BA67FA">
        <w:rPr>
          <w:rFonts w:asciiTheme="majorHAnsi" w:hAnsiTheme="majorHAnsi" w:cs="Times New Roman"/>
          <w:color w:val="000000"/>
          <w:sz w:val="24"/>
          <w:szCs w:val="24"/>
          <w:lang w:val="pl-PL"/>
        </w:rPr>
        <w:t>18</w:t>
      </w:r>
      <w:r w:rsidRPr="00F963C3">
        <w:rPr>
          <w:rFonts w:asciiTheme="majorHAnsi" w:hAnsiTheme="majorHAnsi" w:cs="Times New Roman"/>
          <w:color w:val="000000"/>
          <w:sz w:val="24"/>
          <w:szCs w:val="24"/>
          <w:lang w:val="pl-PL"/>
        </w:rPr>
        <w:t>.</w:t>
      </w:r>
      <w:r w:rsidR="00BA67FA">
        <w:rPr>
          <w:rFonts w:asciiTheme="majorHAnsi" w:hAnsiTheme="majorHAnsi" w:cs="Times New Roman"/>
          <w:color w:val="000000"/>
          <w:sz w:val="24"/>
          <w:szCs w:val="24"/>
          <w:lang w:val="pl-PL"/>
        </w:rPr>
        <w:t>02</w:t>
      </w:r>
      <w:r w:rsidRPr="00F963C3">
        <w:rPr>
          <w:rFonts w:asciiTheme="majorHAnsi" w:hAnsiTheme="majorHAnsi" w:cs="Times New Roman"/>
          <w:color w:val="000000"/>
          <w:sz w:val="24"/>
          <w:szCs w:val="24"/>
          <w:lang w:val="pl-PL"/>
        </w:rPr>
        <w:t>.20</w:t>
      </w:r>
      <w:r w:rsidR="00BA67FA">
        <w:rPr>
          <w:rFonts w:asciiTheme="majorHAnsi" w:hAnsiTheme="majorHAnsi" w:cs="Times New Roman"/>
          <w:color w:val="000000"/>
          <w:sz w:val="24"/>
          <w:szCs w:val="24"/>
          <w:lang w:val="pl-PL"/>
        </w:rPr>
        <w:t>20</w:t>
      </w:r>
      <w:r w:rsidRPr="00F963C3">
        <w:rPr>
          <w:rFonts w:asciiTheme="majorHAnsi" w:hAnsiTheme="majorHAnsi" w:cs="Times New Roman"/>
          <w:color w:val="000000"/>
          <w:sz w:val="24"/>
          <w:szCs w:val="24"/>
          <w:lang w:val="pl-PL"/>
        </w:rPr>
        <w:t>.godine</w:t>
      </w:r>
    </w:p>
    <w:p w:rsidR="003028B6" w:rsidRPr="00010AE5" w:rsidRDefault="003028B6" w:rsidP="003028B6">
      <w:pPr>
        <w:spacing w:after="0" w:line="240" w:lineRule="auto"/>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B54285" w:rsidRDefault="003028B6" w:rsidP="003028B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BA67FA" w:rsidRPr="001F38EE" w:rsidRDefault="00BA67FA" w:rsidP="00BA67FA">
      <w:pPr>
        <w:spacing w:before="96" w:after="120" w:line="240" w:lineRule="auto"/>
        <w:jc w:val="both"/>
        <w:rPr>
          <w:rFonts w:asciiTheme="majorHAnsi" w:hAnsiTheme="majorHAnsi" w:cs="Times New Roman"/>
          <w:sz w:val="23"/>
          <w:szCs w:val="23"/>
        </w:rPr>
      </w:pPr>
      <w:r w:rsidRPr="001F38EE">
        <w:rPr>
          <w:rFonts w:asciiTheme="majorHAnsi" w:hAnsiTheme="majorHAnsi" w:cs="Times New Roman"/>
          <w:color w:val="000000"/>
          <w:sz w:val="24"/>
          <w:szCs w:val="24"/>
        </w:rPr>
        <w:t xml:space="preserve">da u postupku javne nabavke iz Plana javnih nabavki broj </w:t>
      </w:r>
      <w:r w:rsidRPr="001F38EE">
        <w:rPr>
          <w:rFonts w:asciiTheme="majorHAnsi" w:hAnsiTheme="majorHAnsi" w:cs="Arial"/>
          <w:sz w:val="24"/>
          <w:szCs w:val="24"/>
          <w:lang w:val="sr-Latn-CS"/>
        </w:rPr>
        <w:t>1280 od 31.01.2020.godine</w:t>
      </w:r>
      <w:r w:rsidRPr="001F38EE">
        <w:rPr>
          <w:rFonts w:asciiTheme="majorHAnsi" w:hAnsiTheme="majorHAnsi" w:cs="Times New Roman"/>
          <w:sz w:val="24"/>
          <w:szCs w:val="24"/>
        </w:rPr>
        <w:t xml:space="preserve"> </w:t>
      </w:r>
      <w:r w:rsidRPr="001F38EE">
        <w:rPr>
          <w:rFonts w:asciiTheme="majorHAnsi" w:hAnsiTheme="majorHAnsi" w:cs="Times New Roman"/>
          <w:color w:val="000000"/>
          <w:sz w:val="24"/>
          <w:szCs w:val="24"/>
        </w:rPr>
        <w:t xml:space="preserve">za nabavku </w:t>
      </w:r>
      <w:r w:rsidRPr="001F38EE">
        <w:rPr>
          <w:rFonts w:asciiTheme="majorHAnsi" w:hAnsiTheme="majorHAnsi" w:cs="Times New Roman"/>
          <w:sz w:val="24"/>
          <w:szCs w:val="24"/>
          <w:u w:val="single"/>
        </w:rPr>
        <w:t>radova</w:t>
      </w:r>
      <w:r w:rsidRPr="001F38EE">
        <w:rPr>
          <w:rFonts w:asciiTheme="majorHAnsi" w:hAnsiTheme="majorHAnsi" w:cs="Times New Roman"/>
          <w:sz w:val="24"/>
          <w:szCs w:val="24"/>
        </w:rPr>
        <w:t xml:space="preserve">: </w:t>
      </w:r>
      <w:r w:rsidRPr="001F38EE">
        <w:rPr>
          <w:rFonts w:asciiTheme="majorHAnsi" w:hAnsiTheme="majorHAnsi" w:cs="Times New Roman"/>
          <w:b/>
          <w:sz w:val="24"/>
          <w:szCs w:val="24"/>
        </w:rPr>
        <w:t>Uređenje službenog objekta za održavanje kontaktne mreže u stanici Mojkovac</w:t>
      </w:r>
      <w:r w:rsidRPr="001F38EE">
        <w:rPr>
          <w:rFonts w:asciiTheme="majorHAnsi" w:hAnsiTheme="majorHAnsi" w:cs="Verdana"/>
          <w:bCs/>
          <w:sz w:val="23"/>
          <w:szCs w:val="23"/>
          <w:lang w:val="sr-Latn-CS"/>
        </w:rPr>
        <w:t>,</w:t>
      </w:r>
      <w:r w:rsidRPr="001F38EE">
        <w:rPr>
          <w:rFonts w:asciiTheme="majorHAnsi" w:hAnsiTheme="majorHAnsi" w:cs="Times New Roman"/>
          <w:color w:val="000000"/>
          <w:sz w:val="24"/>
          <w:szCs w:val="24"/>
        </w:rPr>
        <w:t xml:space="preserve"> nijesam u sukobu interesa u smislu člana 16 stav 4 </w:t>
      </w:r>
      <w:r w:rsidRPr="001F38EE">
        <w:rPr>
          <w:rFonts w:asciiTheme="majorHAnsi" w:hAnsiTheme="majorHAnsi"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1F38EE">
        <w:rPr>
          <w:rFonts w:asciiTheme="majorHAnsi" w:hAnsiTheme="majorHAnsi" w:cs="Times New Roman"/>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3E7C4B" w:rsidRDefault="00F838A0" w:rsidP="00F838A0">
      <w:pPr>
        <w:spacing w:after="0" w:line="240" w:lineRule="auto"/>
        <w:jc w:val="both"/>
        <w:rPr>
          <w:rFonts w:asciiTheme="majorHAnsi" w:hAnsiTheme="majorHAnsi" w:cs="Times New Roman"/>
          <w:b/>
          <w:i/>
          <w:color w:val="000000"/>
          <w:lang w:val="sr-Latn-CS"/>
        </w:rPr>
      </w:pPr>
      <w:r w:rsidRPr="003E7C4B">
        <w:rPr>
          <w:rFonts w:asciiTheme="majorHAnsi" w:hAnsiTheme="majorHAnsi" w:cs="Times New Roman"/>
          <w:b/>
          <w:i/>
          <w:color w:val="000000"/>
          <w:sz w:val="21"/>
          <w:szCs w:val="21"/>
        </w:rPr>
        <w:t>Predsjednik komisije za otvaranje i vrednovanje ponuda</w:t>
      </w:r>
      <w:r w:rsidRPr="003E7C4B">
        <w:rPr>
          <w:rFonts w:asciiTheme="majorHAnsi" w:hAnsiTheme="majorHAnsi" w:cs="Times New Roman"/>
          <w:b/>
          <w:i/>
          <w:color w:val="000000"/>
          <w:sz w:val="21"/>
          <w:szCs w:val="21"/>
          <w:lang w:val="sr-Latn-CS"/>
        </w:rPr>
        <w:t>:</w:t>
      </w:r>
      <w:r>
        <w:rPr>
          <w:rFonts w:asciiTheme="majorHAnsi" w:hAnsiTheme="majorHAnsi" w:cs="Times New Roman"/>
          <w:b/>
          <w:i/>
          <w:color w:val="000000"/>
          <w:sz w:val="24"/>
          <w:szCs w:val="24"/>
          <w:lang w:val="sr-Latn-CS"/>
        </w:rPr>
        <w:t xml:space="preserve"> </w:t>
      </w:r>
      <w:r w:rsidR="00BA67FA">
        <w:rPr>
          <w:rFonts w:asciiTheme="majorHAnsi" w:hAnsiTheme="majorHAnsi" w:cs="Times New Roman"/>
          <w:b/>
          <w:i/>
          <w:color w:val="000000"/>
          <w:sz w:val="24"/>
          <w:szCs w:val="24"/>
          <w:lang w:val="sr-Latn-CS"/>
        </w:rPr>
        <w:tab/>
      </w:r>
      <w:r w:rsidR="00BA67FA">
        <w:rPr>
          <w:rFonts w:asciiTheme="majorHAnsi" w:hAnsiTheme="majorHAnsi"/>
          <w:b/>
          <w:sz w:val="24"/>
          <w:szCs w:val="24"/>
        </w:rPr>
        <w:t xml:space="preserve">Radmila Majić, </w:t>
      </w:r>
      <w:r w:rsidR="00BA67FA">
        <w:rPr>
          <w:rFonts w:asciiTheme="majorHAnsi" w:hAnsiTheme="majorHAnsi"/>
          <w:sz w:val="24"/>
          <w:szCs w:val="24"/>
        </w:rPr>
        <w:t>dipl.pravnik</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7250D6">
        <w:rPr>
          <w:rFonts w:asciiTheme="majorHAnsi" w:hAnsiTheme="majorHAnsi"/>
          <w:b/>
          <w:sz w:val="24"/>
          <w:szCs w:val="24"/>
        </w:rPr>
        <w:t>Dragica Koprivica</w:t>
      </w:r>
      <w:r w:rsidR="002F1B7F" w:rsidRPr="008D6EA8">
        <w:rPr>
          <w:rFonts w:asciiTheme="majorHAnsi" w:hAnsiTheme="majorHAnsi"/>
          <w:sz w:val="24"/>
          <w:szCs w:val="24"/>
        </w:rPr>
        <w:t>,</w:t>
      </w:r>
      <w:r w:rsidR="002F1B7F" w:rsidRPr="00E1665D">
        <w:rPr>
          <w:rFonts w:asciiTheme="majorHAnsi" w:hAnsiTheme="majorHAnsi"/>
          <w:sz w:val="24"/>
          <w:szCs w:val="24"/>
        </w:rPr>
        <w:t xml:space="preserve"> </w:t>
      </w:r>
      <w:r w:rsidR="007250D6">
        <w:rPr>
          <w:rFonts w:asciiTheme="majorHAnsi" w:hAnsiTheme="majorHAnsi"/>
          <w:sz w:val="24"/>
          <w:szCs w:val="24"/>
        </w:rPr>
        <w:t>dipl</w:t>
      </w:r>
      <w:r w:rsidR="002F1B7F">
        <w:rPr>
          <w:rFonts w:asciiTheme="majorHAnsi" w:hAnsiTheme="majorHAnsi"/>
          <w:sz w:val="24"/>
          <w:szCs w:val="24"/>
        </w:rPr>
        <w:t>.</w:t>
      </w:r>
      <w:r w:rsidR="007250D6">
        <w:rPr>
          <w:rFonts w:asciiTheme="majorHAnsi" w:hAnsiTheme="majorHAnsi"/>
          <w:sz w:val="24"/>
          <w:szCs w:val="24"/>
        </w:rPr>
        <w:t>građ.ing.</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Default="007359CE" w:rsidP="00B460F9">
      <w:pPr>
        <w:rPr>
          <w:rFonts w:asciiTheme="majorHAnsi" w:hAnsiTheme="majorHAnsi" w:cs="Times New Roman"/>
          <w:b/>
          <w:bCs/>
          <w:color w:val="000000"/>
          <w:sz w:val="24"/>
          <w:szCs w:val="24"/>
        </w:rPr>
      </w:pPr>
    </w:p>
    <w:p w:rsidR="00F9526B" w:rsidRPr="00BA04F0" w:rsidRDefault="00F9526B"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3E7C4B">
        <w:rPr>
          <w:rFonts w:asciiTheme="majorHAnsi" w:hAnsiTheme="majorHAnsi"/>
          <w:i w:val="0"/>
          <w:iCs w:val="0"/>
          <w:color w:val="000000"/>
          <w:sz w:val="24"/>
          <w:szCs w:val="24"/>
          <w:u w:val="none"/>
        </w:rPr>
        <w:lastRenderedPageBreak/>
        <w:t>METODOLOGIJA NAČINA VREDNOVANJA PONUDA PO KRITERIJUMU</w:t>
      </w:r>
      <w:r w:rsidRPr="00BA04F0">
        <w:rPr>
          <w:rFonts w:asciiTheme="majorHAnsi" w:hAnsiTheme="majorHAnsi"/>
          <w:i w:val="0"/>
          <w:iCs w:val="0"/>
          <w:color w:val="000000"/>
          <w:sz w:val="24"/>
          <w:szCs w:val="24"/>
          <w:u w:val="none"/>
        </w:rPr>
        <w:t xml:space="preserve">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594A8B" w:rsidRPr="00920B8A" w:rsidRDefault="00594A8B" w:rsidP="00594A8B">
      <w:pPr>
        <w:spacing w:after="0" w:line="240" w:lineRule="auto"/>
        <w:jc w:val="both"/>
        <w:rPr>
          <w:rFonts w:ascii="Cambria" w:hAnsi="Cambria" w:cs="Times New Roman"/>
          <w:b/>
          <w:bCs/>
          <w:color w:val="000000"/>
          <w:sz w:val="24"/>
          <w:szCs w:val="24"/>
          <w:bdr w:val="single" w:sz="4" w:space="0" w:color="auto"/>
        </w:rPr>
      </w:pPr>
      <w:r w:rsidRPr="00920B8A">
        <w:rPr>
          <w:rFonts w:ascii="Cambria" w:hAnsi="Cambria" w:cs="Times New Roman"/>
          <w:b/>
          <w:bCs/>
          <w:color w:val="000000"/>
          <w:sz w:val="24"/>
          <w:szCs w:val="24"/>
          <w:shd w:val="clear" w:color="auto" w:fill="FFFFFF"/>
        </w:rPr>
        <w:sym w:font="Wingdings" w:char="F078"/>
      </w:r>
      <w:r w:rsidRPr="00920B8A">
        <w:rPr>
          <w:rFonts w:ascii="Cambria" w:hAnsi="Cambria" w:cs="Times New Roman"/>
          <w:b/>
          <w:bCs/>
          <w:color w:val="000000"/>
          <w:sz w:val="24"/>
          <w:szCs w:val="24"/>
          <w:shd w:val="clear" w:color="auto" w:fill="FFFFFF"/>
        </w:rPr>
        <w:t xml:space="preserve"> </w:t>
      </w:r>
      <w:r w:rsidRPr="00920B8A">
        <w:rPr>
          <w:rFonts w:ascii="Cambria" w:hAnsi="Cambria" w:cs="Times New Roman"/>
          <w:b/>
          <w:bCs/>
          <w:color w:val="000000"/>
          <w:sz w:val="24"/>
          <w:szCs w:val="24"/>
          <w:shd w:val="clear" w:color="auto" w:fill="FFFFFF"/>
          <w:lang w:val="hr-HR"/>
        </w:rPr>
        <w:t xml:space="preserve">Vrednovanje ponuda po kriterijumu </w:t>
      </w:r>
      <w:r w:rsidRPr="00920B8A">
        <w:rPr>
          <w:rFonts w:ascii="Cambria" w:hAnsi="Cambria" w:cs="Times New Roman"/>
          <w:b/>
          <w:bCs/>
          <w:color w:val="000000"/>
          <w:sz w:val="24"/>
          <w:szCs w:val="24"/>
          <w:shd w:val="clear" w:color="auto" w:fill="FFFFFF"/>
          <w:lang w:val="pl-PL"/>
        </w:rPr>
        <w:t xml:space="preserve">ekonomski najpovoljnija ponuda </w:t>
      </w:r>
      <w:r w:rsidRPr="00920B8A">
        <w:rPr>
          <w:rFonts w:ascii="Cambria" w:hAnsi="Cambria" w:cs="Times New Roman"/>
          <w:b/>
          <w:bCs/>
          <w:color w:val="000000"/>
          <w:sz w:val="24"/>
          <w:szCs w:val="24"/>
        </w:rPr>
        <w:t>vršiće se na sljedeći način:</w:t>
      </w:r>
    </w:p>
    <w:p w:rsidR="00594A8B" w:rsidRPr="00920B8A" w:rsidRDefault="00594A8B" w:rsidP="00594A8B">
      <w:pPr>
        <w:tabs>
          <w:tab w:val="left" w:pos="5954"/>
        </w:tabs>
        <w:autoSpaceDE w:val="0"/>
        <w:autoSpaceDN w:val="0"/>
        <w:adjustRightInd w:val="0"/>
        <w:spacing w:after="0" w:line="240" w:lineRule="auto"/>
        <w:jc w:val="both"/>
        <w:rPr>
          <w:rFonts w:ascii="Cambria" w:hAnsi="Cambria" w:cs="Times New Roman"/>
          <w:color w:val="000000"/>
          <w:sz w:val="10"/>
          <w:szCs w:val="10"/>
          <w:lang w:val="hr-HR"/>
        </w:rPr>
      </w:pPr>
    </w:p>
    <w:p w:rsidR="00594A8B" w:rsidRDefault="00594A8B" w:rsidP="00594A8B">
      <w:pPr>
        <w:spacing w:after="0" w:line="240" w:lineRule="auto"/>
        <w:ind w:left="284"/>
        <w:jc w:val="both"/>
        <w:rPr>
          <w:rFonts w:ascii="Cambria" w:hAnsi="Cambria" w:cs="Times New Roman"/>
          <w:b/>
          <w:color w:val="000000"/>
          <w:sz w:val="24"/>
          <w:szCs w:val="24"/>
        </w:rPr>
      </w:pPr>
      <w:r w:rsidRPr="00920B8A">
        <w:rPr>
          <w:rFonts w:ascii="Cambria" w:hAnsi="Cambria" w:cs="Times New Roman"/>
          <w:b/>
          <w:color w:val="000000"/>
          <w:sz w:val="24"/>
          <w:szCs w:val="24"/>
        </w:rPr>
        <w:sym w:font="Wingdings" w:char="F078"/>
      </w:r>
      <w:r w:rsidRPr="00920B8A">
        <w:rPr>
          <w:rFonts w:ascii="Cambria" w:hAnsi="Cambria" w:cs="Times New Roman"/>
          <w:b/>
          <w:color w:val="000000"/>
          <w:sz w:val="24"/>
          <w:szCs w:val="24"/>
          <w:lang w:val="hr-HR"/>
        </w:rPr>
        <w:t xml:space="preserve"> podkriterijum najniža ponuđena cijena </w:t>
      </w:r>
      <w:r w:rsidRPr="00920B8A">
        <w:rPr>
          <w:rFonts w:ascii="Cambria" w:hAnsi="Cambria" w:cs="Times New Roman"/>
          <w:b/>
          <w:color w:val="000000"/>
          <w:sz w:val="24"/>
          <w:szCs w:val="24"/>
        </w:rPr>
        <w:t>vrednovaće se na sljedeći način:</w:t>
      </w:r>
    </w:p>
    <w:p w:rsidR="00594A8B" w:rsidRPr="00920B8A" w:rsidRDefault="00594A8B" w:rsidP="00594A8B">
      <w:pPr>
        <w:spacing w:after="0" w:line="240" w:lineRule="auto"/>
        <w:ind w:left="284"/>
        <w:jc w:val="both"/>
        <w:rPr>
          <w:rFonts w:ascii="Cambria" w:hAnsi="Cambria" w:cs="Times New Roman"/>
          <w:b/>
          <w:color w:val="000000"/>
          <w:sz w:val="10"/>
          <w:szCs w:val="10"/>
        </w:rPr>
      </w:pPr>
    </w:p>
    <w:p w:rsidR="00594A8B" w:rsidRDefault="00594A8B" w:rsidP="00594A8B">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70</w:t>
      </w:r>
    </w:p>
    <w:p w:rsidR="00594A8B" w:rsidRPr="00920B8A" w:rsidRDefault="00594A8B" w:rsidP="00594A8B">
      <w:pPr>
        <w:spacing w:after="0" w:line="240" w:lineRule="auto"/>
        <w:ind w:left="284"/>
        <w:rPr>
          <w:rFonts w:ascii="Cambria" w:hAnsi="Cambria" w:cs="Times New Roman"/>
          <w:color w:val="000000"/>
          <w:sz w:val="10"/>
          <w:szCs w:val="10"/>
        </w:rPr>
      </w:pPr>
    </w:p>
    <w:p w:rsidR="00594A8B" w:rsidRPr="00920B8A" w:rsidRDefault="00594A8B" w:rsidP="00594A8B">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NAJNIŽA PONUĐENA CIJENA</w:t>
      </w:r>
      <w:r w:rsidRPr="00920B8A">
        <w:rPr>
          <w:rFonts w:ascii="Cambria" w:hAnsi="Cambria"/>
          <w:sz w:val="24"/>
          <w:szCs w:val="24"/>
        </w:rPr>
        <w:t xml:space="preserve">- je opredjeljujući podkriterijum za vrednovanje ponuda. Pod ponuđenom cijenom podrazumjeva se ukupna cijena za </w:t>
      </w:r>
      <w:r w:rsidR="00134A0C">
        <w:rPr>
          <w:rFonts w:ascii="Cambria" w:hAnsi="Cambria"/>
          <w:sz w:val="24"/>
          <w:szCs w:val="24"/>
        </w:rPr>
        <w:t>izvođenje radova</w:t>
      </w:r>
      <w:r w:rsidRPr="00920B8A">
        <w:rPr>
          <w:rFonts w:ascii="Cambria" w:hAnsi="Cambria"/>
          <w:sz w:val="24"/>
          <w:szCs w:val="24"/>
        </w:rPr>
        <w:t xml:space="preserve"> saglasno uslovima i u obimu određenim ovom dokumentacijom. </w:t>
      </w:r>
    </w:p>
    <w:p w:rsidR="00594A8B" w:rsidRPr="00920B8A" w:rsidRDefault="00594A8B" w:rsidP="00594A8B">
      <w:pPr>
        <w:spacing w:after="0" w:line="240" w:lineRule="auto"/>
        <w:ind w:left="284"/>
        <w:rPr>
          <w:rFonts w:ascii="Cambria" w:hAnsi="Cambria" w:cs="Times New Roman"/>
          <w:b/>
          <w:color w:val="000000"/>
          <w:sz w:val="10"/>
          <w:szCs w:val="10"/>
        </w:rPr>
      </w:pPr>
    </w:p>
    <w:p w:rsidR="00594A8B" w:rsidRPr="00920B8A" w:rsidRDefault="00594A8B" w:rsidP="00594A8B">
      <w:pPr>
        <w:spacing w:after="0" w:line="240" w:lineRule="auto"/>
        <w:jc w:val="both"/>
        <w:rPr>
          <w:rFonts w:ascii="Cambria" w:hAnsi="Cambria"/>
          <w:sz w:val="24"/>
          <w:szCs w:val="24"/>
          <w:lang w:val="sr-Latn-CS"/>
        </w:rPr>
      </w:pPr>
      <w:r w:rsidRPr="00920B8A">
        <w:rPr>
          <w:rFonts w:ascii="Cambria" w:hAnsi="Cambria"/>
          <w:sz w:val="24"/>
          <w:szCs w:val="24"/>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594A8B" w:rsidRPr="00920B8A" w:rsidRDefault="00594A8B" w:rsidP="00594A8B">
      <w:pPr>
        <w:spacing w:after="0" w:line="240" w:lineRule="auto"/>
        <w:ind w:left="284"/>
        <w:rPr>
          <w:rFonts w:ascii="Cambria" w:hAnsi="Cambria" w:cs="Times New Roman"/>
          <w:b/>
          <w:color w:val="000000"/>
          <w:sz w:val="10"/>
          <w:szCs w:val="10"/>
          <w:bdr w:val="single" w:sz="4" w:space="0" w:color="auto"/>
        </w:rPr>
      </w:pPr>
    </w:p>
    <w:p w:rsidR="00594A8B" w:rsidRPr="00920B8A" w:rsidRDefault="00594A8B" w:rsidP="00594A8B">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najniža ponuđena cijena / ponuđena cijena</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 x 70 </w:t>
      </w:r>
    </w:p>
    <w:p w:rsidR="00594A8B" w:rsidRPr="00920B8A" w:rsidRDefault="00594A8B" w:rsidP="00594A8B">
      <w:pPr>
        <w:autoSpaceDE w:val="0"/>
        <w:autoSpaceDN w:val="0"/>
        <w:adjustRightInd w:val="0"/>
        <w:spacing w:after="0" w:line="240" w:lineRule="auto"/>
        <w:jc w:val="both"/>
        <w:rPr>
          <w:rFonts w:ascii="Cambria" w:hAnsi="Cambria" w:cs="Times New Roman"/>
          <w:color w:val="000000"/>
          <w:sz w:val="10"/>
          <w:szCs w:val="10"/>
        </w:rPr>
      </w:pPr>
    </w:p>
    <w:p w:rsidR="00594A8B" w:rsidRPr="00920B8A" w:rsidRDefault="00594A8B" w:rsidP="00594A8B">
      <w:pPr>
        <w:autoSpaceDE w:val="0"/>
        <w:autoSpaceDN w:val="0"/>
        <w:adjustRightInd w:val="0"/>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Ako je ponuđena cijena 0,00 EUR-a prilikom vrednovanja te cijene po kriterijumu ili podkriterijumu najniža ponuđena cijena uzima se da je ponuđena cijena 0,01 EUR.</w:t>
      </w:r>
    </w:p>
    <w:p w:rsidR="00594A8B" w:rsidRPr="003E7C4B" w:rsidRDefault="00594A8B" w:rsidP="00594A8B">
      <w:pPr>
        <w:spacing w:after="0" w:line="240" w:lineRule="auto"/>
        <w:ind w:left="284"/>
        <w:rPr>
          <w:rFonts w:ascii="Cambria" w:hAnsi="Cambria" w:cs="Times New Roman"/>
          <w:color w:val="000000"/>
          <w:sz w:val="16"/>
          <w:szCs w:val="16"/>
        </w:rPr>
      </w:pPr>
    </w:p>
    <w:p w:rsidR="00594A8B" w:rsidRPr="003E7C4B" w:rsidRDefault="00594A8B" w:rsidP="00594A8B">
      <w:pPr>
        <w:spacing w:after="0" w:line="240" w:lineRule="auto"/>
        <w:ind w:left="284"/>
        <w:rPr>
          <w:rFonts w:ascii="Cambria" w:hAnsi="Cambria" w:cs="Times New Roman"/>
          <w:color w:val="000000"/>
          <w:sz w:val="16"/>
          <w:szCs w:val="16"/>
        </w:rPr>
      </w:pPr>
    </w:p>
    <w:p w:rsidR="00594A8B" w:rsidRDefault="00594A8B" w:rsidP="00594A8B">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garantni period vrednovaće se na sljedeći način: </w:t>
      </w:r>
    </w:p>
    <w:p w:rsidR="00594A8B" w:rsidRPr="00920B8A" w:rsidRDefault="00594A8B" w:rsidP="00594A8B">
      <w:pPr>
        <w:spacing w:after="0" w:line="240" w:lineRule="auto"/>
        <w:ind w:left="284"/>
        <w:rPr>
          <w:rFonts w:ascii="Cambria" w:hAnsi="Cambria" w:cs="Times New Roman"/>
          <w:b/>
          <w:color w:val="000000"/>
          <w:sz w:val="10"/>
          <w:szCs w:val="10"/>
          <w:lang w:val="hr-HR"/>
        </w:rPr>
      </w:pPr>
    </w:p>
    <w:p w:rsidR="00594A8B" w:rsidRDefault="00594A8B" w:rsidP="00594A8B">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20</w:t>
      </w:r>
    </w:p>
    <w:p w:rsidR="00594A8B" w:rsidRPr="00920B8A" w:rsidRDefault="00594A8B" w:rsidP="00594A8B">
      <w:pPr>
        <w:spacing w:after="0" w:line="240" w:lineRule="auto"/>
        <w:ind w:left="284"/>
        <w:rPr>
          <w:rFonts w:ascii="Cambria" w:hAnsi="Cambria" w:cs="Times New Roman"/>
          <w:color w:val="000000"/>
          <w:sz w:val="10"/>
          <w:szCs w:val="10"/>
        </w:rPr>
      </w:pPr>
    </w:p>
    <w:p w:rsidR="00594A8B" w:rsidRPr="00920B8A" w:rsidRDefault="00594A8B" w:rsidP="00594A8B">
      <w:pPr>
        <w:spacing w:after="0" w:line="240" w:lineRule="auto"/>
        <w:jc w:val="both"/>
        <w:rPr>
          <w:rFonts w:ascii="Cambria" w:hAnsi="Cambria" w:cs="Times New Roman"/>
          <w:color w:val="000000"/>
          <w:sz w:val="24"/>
          <w:szCs w:val="24"/>
        </w:rPr>
      </w:pPr>
      <w:r w:rsidRPr="00920B8A">
        <w:rPr>
          <w:rFonts w:ascii="Cambria" w:hAnsi="Cambria" w:cs="Times New Roman"/>
          <w:b/>
          <w:color w:val="000000"/>
          <w:sz w:val="24"/>
          <w:szCs w:val="24"/>
          <w:u w:val="single"/>
        </w:rPr>
        <w:t>GARANTNI PERIOD</w:t>
      </w:r>
      <w:r w:rsidRPr="00920B8A">
        <w:rPr>
          <w:rFonts w:ascii="Cambria" w:hAnsi="Cambria" w:cs="Times New Roman"/>
          <w:color w:val="000000"/>
          <w:sz w:val="24"/>
          <w:szCs w:val="24"/>
        </w:rPr>
        <w:t xml:space="preserve"> je drugi po važnosti podkriterijum za vrednovanje ponuda. Pod garantnim periodom se podrazumijeva </w:t>
      </w:r>
      <w:r>
        <w:rPr>
          <w:rFonts w:ascii="Cambria" w:hAnsi="Cambria" w:cs="Times New Roman"/>
          <w:color w:val="000000"/>
          <w:sz w:val="24"/>
          <w:szCs w:val="24"/>
        </w:rPr>
        <w:t>rok</w:t>
      </w:r>
      <w:r w:rsidRPr="00920B8A">
        <w:rPr>
          <w:rFonts w:ascii="Cambria" w:hAnsi="Cambria" w:cs="Times New Roman"/>
          <w:color w:val="000000"/>
          <w:sz w:val="24"/>
          <w:szCs w:val="24"/>
        </w:rPr>
        <w:t xml:space="preserve"> u kojem ponuđač garantuje </w:t>
      </w:r>
      <w:r w:rsidR="00134A0C">
        <w:rPr>
          <w:rFonts w:ascii="Cambria" w:hAnsi="Cambria" w:cs="Times New Roman"/>
          <w:color w:val="000000"/>
          <w:sz w:val="24"/>
          <w:szCs w:val="24"/>
        </w:rPr>
        <w:t>izvedene radove da su u svemu</w:t>
      </w:r>
      <w:r w:rsidRPr="00920B8A">
        <w:rPr>
          <w:rFonts w:ascii="Cambria" w:hAnsi="Cambria" w:cs="Times New Roman"/>
          <w:color w:val="000000"/>
          <w:sz w:val="24"/>
          <w:szCs w:val="24"/>
        </w:rPr>
        <w:t xml:space="preserve"> prema specifikaciji koja je sastavni dio Tenderske dokumentacije i računa se od dana </w:t>
      </w:r>
      <w:r w:rsidR="00134A0C">
        <w:rPr>
          <w:rFonts w:ascii="Cambria" w:hAnsi="Cambria" w:cs="Times New Roman"/>
          <w:color w:val="000000"/>
          <w:sz w:val="24"/>
          <w:szCs w:val="24"/>
        </w:rPr>
        <w:t>izvedenih radova</w:t>
      </w:r>
      <w:r w:rsidRPr="00920B8A">
        <w:rPr>
          <w:rFonts w:ascii="Cambria" w:hAnsi="Cambria" w:cs="Times New Roman"/>
          <w:color w:val="000000"/>
          <w:sz w:val="24"/>
          <w:szCs w:val="24"/>
        </w:rPr>
        <w:t>.</w:t>
      </w:r>
    </w:p>
    <w:p w:rsidR="00594A8B" w:rsidRPr="00920B8A" w:rsidRDefault="00594A8B" w:rsidP="00594A8B">
      <w:pPr>
        <w:spacing w:after="0" w:line="240" w:lineRule="auto"/>
        <w:ind w:left="162"/>
        <w:jc w:val="both"/>
        <w:rPr>
          <w:rFonts w:ascii="Cambria" w:hAnsi="Cambria" w:cs="Times New Roman"/>
          <w:color w:val="000000"/>
          <w:sz w:val="10"/>
          <w:szCs w:val="10"/>
        </w:rPr>
      </w:pPr>
    </w:p>
    <w:p w:rsidR="00594A8B" w:rsidRPr="00920B8A" w:rsidRDefault="00594A8B" w:rsidP="00594A8B">
      <w:pPr>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Ponuđaču koji ponudi najduži garantni period</w:t>
      </w:r>
      <w:r>
        <w:rPr>
          <w:rFonts w:ascii="Cambria" w:hAnsi="Cambria" w:cs="Times New Roman"/>
          <w:color w:val="000000"/>
          <w:sz w:val="24"/>
          <w:szCs w:val="24"/>
        </w:rPr>
        <w:t xml:space="preserve"> (garantni rok)</w:t>
      </w:r>
      <w:r w:rsidRPr="00920B8A">
        <w:rPr>
          <w:rFonts w:ascii="Cambria" w:hAnsi="Cambria" w:cs="Times New Roman"/>
          <w:color w:val="000000"/>
          <w:sz w:val="24"/>
          <w:szCs w:val="24"/>
        </w:rPr>
        <w:t>, dodijeliće se maksimalan broj bodova po ovom podkriterijumu (20), dok se bo</w:t>
      </w:r>
      <w:r>
        <w:rPr>
          <w:rFonts w:ascii="Cambria" w:hAnsi="Cambria" w:cs="Times New Roman"/>
          <w:color w:val="000000"/>
          <w:sz w:val="24"/>
          <w:szCs w:val="24"/>
        </w:rPr>
        <w:t>dovi ostalim ponuđačima dodijel</w:t>
      </w:r>
      <w:r w:rsidRPr="00920B8A">
        <w:rPr>
          <w:rFonts w:ascii="Cambria" w:hAnsi="Cambria" w:cs="Times New Roman"/>
          <w:color w:val="000000"/>
          <w:sz w:val="24"/>
          <w:szCs w:val="24"/>
        </w:rPr>
        <w:t xml:space="preserve">juju proporcionalno u odnosu na najduži ponuđeni garantni period </w:t>
      </w:r>
      <w:r>
        <w:rPr>
          <w:rFonts w:ascii="Cambria" w:hAnsi="Cambria" w:cs="Times New Roman"/>
          <w:color w:val="000000"/>
          <w:sz w:val="24"/>
          <w:szCs w:val="24"/>
        </w:rPr>
        <w:t xml:space="preserve">(garantni rok) </w:t>
      </w:r>
      <w:r w:rsidRPr="00920B8A">
        <w:rPr>
          <w:rFonts w:ascii="Cambria" w:hAnsi="Cambria" w:cs="Times New Roman"/>
          <w:color w:val="000000"/>
          <w:sz w:val="24"/>
          <w:szCs w:val="24"/>
        </w:rPr>
        <w:t>po sledećoj formuli:</w:t>
      </w:r>
    </w:p>
    <w:p w:rsidR="00594A8B" w:rsidRPr="00920B8A" w:rsidRDefault="00594A8B" w:rsidP="00594A8B">
      <w:pPr>
        <w:spacing w:after="0" w:line="240" w:lineRule="auto"/>
        <w:ind w:left="284"/>
        <w:jc w:val="both"/>
        <w:rPr>
          <w:rFonts w:ascii="Cambria" w:hAnsi="Cambria"/>
          <w:sz w:val="10"/>
          <w:szCs w:val="10"/>
          <w:lang w:val="sr-Latn-CS"/>
        </w:rPr>
      </w:pPr>
    </w:p>
    <w:p w:rsidR="00594A8B" w:rsidRPr="00920B8A" w:rsidRDefault="00594A8B" w:rsidP="00594A8B">
      <w:pPr>
        <w:spacing w:after="0" w:line="240" w:lineRule="auto"/>
        <w:ind w:left="284"/>
        <w:jc w:val="center"/>
        <w:rPr>
          <w:rFonts w:ascii="Cambria" w:hAnsi="Cambria" w:cs="Times New Roman"/>
          <w:b/>
          <w:color w:val="000000"/>
          <w:sz w:val="24"/>
          <w:szCs w:val="24"/>
          <w:bdr w:val="single" w:sz="4" w:space="0" w:color="auto"/>
        </w:rPr>
      </w:pPr>
      <w:r>
        <w:rPr>
          <w:rFonts w:ascii="Cambria" w:hAnsi="Cambria" w:cs="Times New Roman"/>
          <w:b/>
          <w:color w:val="000000"/>
          <w:sz w:val="24"/>
          <w:szCs w:val="24"/>
          <w:bdr w:val="single" w:sz="4" w:space="0" w:color="auto"/>
        </w:rPr>
        <w:t>broj bodova = (ponuđena</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dužina garantnog</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roka / najveća ponuđena dužina  garantnog roka)</w:t>
      </w:r>
      <w:r w:rsidRPr="00920B8A">
        <w:rPr>
          <w:rFonts w:ascii="Cambria" w:hAnsi="Cambria" w:cs="Times New Roman"/>
          <w:b/>
          <w:color w:val="000000"/>
          <w:sz w:val="24"/>
          <w:szCs w:val="24"/>
          <w:bdr w:val="single" w:sz="4" w:space="0" w:color="auto"/>
        </w:rPr>
        <w:t xml:space="preserve"> x 20</w:t>
      </w:r>
    </w:p>
    <w:p w:rsidR="00594A8B" w:rsidRPr="00920B8A" w:rsidRDefault="00594A8B" w:rsidP="00594A8B">
      <w:pPr>
        <w:spacing w:after="0" w:line="240" w:lineRule="auto"/>
        <w:ind w:left="162"/>
        <w:jc w:val="center"/>
        <w:rPr>
          <w:rFonts w:ascii="Cambria" w:hAnsi="Cambria"/>
          <w:sz w:val="24"/>
          <w:szCs w:val="24"/>
          <w:lang w:val="sr-Latn-CS"/>
        </w:rPr>
      </w:pPr>
    </w:p>
    <w:tbl>
      <w:tblPr>
        <w:tblW w:w="0" w:type="auto"/>
        <w:tblInd w:w="2" w:type="dxa"/>
        <w:tblLook w:val="00A0" w:firstRow="1" w:lastRow="0" w:firstColumn="1" w:lastColumn="0" w:noHBand="0" w:noVBand="0"/>
      </w:tblPr>
      <w:tblGrid>
        <w:gridCol w:w="9070"/>
      </w:tblGrid>
      <w:tr w:rsidR="00594A8B" w:rsidRPr="00920B8A" w:rsidTr="009F55F8">
        <w:tc>
          <w:tcPr>
            <w:tcW w:w="9070" w:type="dxa"/>
          </w:tcPr>
          <w:p w:rsidR="00594A8B" w:rsidRDefault="00594A8B" w:rsidP="009F55F8">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rok </w:t>
            </w:r>
            <w:r w:rsidR="005E236F">
              <w:rPr>
                <w:rFonts w:ascii="Cambria" w:hAnsi="Cambria" w:cs="Times New Roman"/>
                <w:b/>
                <w:color w:val="000000"/>
                <w:sz w:val="24"/>
                <w:szCs w:val="24"/>
                <w:lang w:val="hr-HR"/>
              </w:rPr>
              <w:t>izvođenja radova</w:t>
            </w:r>
            <w:r w:rsidRPr="00920B8A">
              <w:rPr>
                <w:rFonts w:ascii="Cambria" w:hAnsi="Cambria" w:cs="Times New Roman"/>
                <w:b/>
                <w:color w:val="000000"/>
                <w:sz w:val="24"/>
                <w:szCs w:val="24"/>
                <w:lang w:val="hr-HR"/>
              </w:rPr>
              <w:t xml:space="preserve"> vrednovaće se na sljedeći način:</w:t>
            </w:r>
          </w:p>
          <w:p w:rsidR="00594A8B" w:rsidRPr="00920B8A" w:rsidRDefault="00594A8B" w:rsidP="009F55F8">
            <w:pPr>
              <w:spacing w:after="0" w:line="240" w:lineRule="auto"/>
              <w:ind w:left="284"/>
              <w:rPr>
                <w:rFonts w:ascii="Cambria" w:hAnsi="Cambria" w:cs="Times New Roman"/>
                <w:b/>
                <w:color w:val="000000"/>
                <w:sz w:val="10"/>
                <w:szCs w:val="10"/>
                <w:lang w:val="hr-HR"/>
              </w:rPr>
            </w:pPr>
            <w:r w:rsidRPr="00920B8A">
              <w:rPr>
                <w:rFonts w:ascii="Cambria" w:hAnsi="Cambria" w:cs="Times New Roman"/>
                <w:b/>
                <w:color w:val="000000"/>
                <w:sz w:val="24"/>
                <w:szCs w:val="24"/>
                <w:lang w:val="hr-HR"/>
              </w:rPr>
              <w:t xml:space="preserve"> </w:t>
            </w:r>
          </w:p>
          <w:p w:rsidR="00594A8B" w:rsidRPr="00920B8A" w:rsidRDefault="00594A8B" w:rsidP="009F55F8">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10</w:t>
            </w:r>
          </w:p>
          <w:p w:rsidR="00594A8B" w:rsidRPr="003E7C4B" w:rsidRDefault="00594A8B" w:rsidP="009F55F8">
            <w:pPr>
              <w:spacing w:after="0" w:line="240" w:lineRule="auto"/>
              <w:ind w:left="284"/>
              <w:jc w:val="both"/>
              <w:rPr>
                <w:rFonts w:ascii="Cambria" w:hAnsi="Cambria" w:cs="Times New Roman"/>
                <w:color w:val="000000"/>
                <w:sz w:val="16"/>
                <w:szCs w:val="16"/>
                <w:bdr w:val="single" w:sz="4" w:space="0" w:color="auto"/>
              </w:rPr>
            </w:pPr>
          </w:p>
          <w:p w:rsidR="003E7C4B" w:rsidRPr="003E7C4B" w:rsidRDefault="003E7C4B" w:rsidP="009F55F8">
            <w:pPr>
              <w:spacing w:after="0" w:line="240" w:lineRule="auto"/>
              <w:ind w:left="284"/>
              <w:jc w:val="both"/>
              <w:rPr>
                <w:rFonts w:ascii="Cambria" w:hAnsi="Cambria" w:cs="Times New Roman"/>
                <w:color w:val="000000"/>
                <w:sz w:val="16"/>
                <w:szCs w:val="16"/>
                <w:bdr w:val="single" w:sz="4" w:space="0" w:color="auto"/>
              </w:rPr>
            </w:pPr>
          </w:p>
          <w:p w:rsidR="00594A8B" w:rsidRPr="00920B8A" w:rsidRDefault="00594A8B" w:rsidP="009F55F8">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 xml:space="preserve">ROK </w:t>
            </w:r>
            <w:r w:rsidR="00134A0C">
              <w:rPr>
                <w:rFonts w:ascii="Cambria" w:hAnsi="Cambria"/>
                <w:b/>
                <w:sz w:val="24"/>
                <w:szCs w:val="24"/>
                <w:u w:val="single"/>
              </w:rPr>
              <w:t>IZVOĐENJA RADOVA</w:t>
            </w:r>
            <w:r w:rsidRPr="00920B8A">
              <w:rPr>
                <w:rFonts w:ascii="Cambria" w:hAnsi="Cambria"/>
                <w:b/>
                <w:sz w:val="24"/>
                <w:szCs w:val="24"/>
                <w:u w:val="single"/>
              </w:rPr>
              <w:t xml:space="preserve"> </w:t>
            </w:r>
            <w:r w:rsidRPr="00920B8A">
              <w:rPr>
                <w:rFonts w:ascii="Cambria" w:hAnsi="Cambria"/>
                <w:sz w:val="24"/>
                <w:szCs w:val="24"/>
              </w:rPr>
              <w:t xml:space="preserve">- je treći po važnosti podkriterijum za vrednovanje ponuda, pod kojim se podrazumijeva </w:t>
            </w:r>
            <w:r>
              <w:rPr>
                <w:rFonts w:ascii="Cambria" w:hAnsi="Cambria"/>
                <w:sz w:val="24"/>
                <w:szCs w:val="24"/>
              </w:rPr>
              <w:t>rok</w:t>
            </w:r>
            <w:r w:rsidRPr="00920B8A">
              <w:rPr>
                <w:rFonts w:ascii="Cambria" w:hAnsi="Cambria"/>
                <w:sz w:val="24"/>
                <w:szCs w:val="24"/>
              </w:rPr>
              <w:t xml:space="preserve"> za koji će ponuđači izvršiti </w:t>
            </w:r>
            <w:r w:rsidR="00134A0C">
              <w:rPr>
                <w:rFonts w:ascii="Cambria" w:hAnsi="Cambria"/>
                <w:sz w:val="24"/>
                <w:szCs w:val="24"/>
              </w:rPr>
              <w:t>radove</w:t>
            </w:r>
            <w:r w:rsidRPr="00920B8A">
              <w:rPr>
                <w:rFonts w:ascii="Cambria" w:hAnsi="Cambria"/>
                <w:sz w:val="24"/>
                <w:szCs w:val="24"/>
              </w:rPr>
              <w:t xml:space="preserve"> od dana </w:t>
            </w:r>
            <w:r w:rsidR="00080236">
              <w:rPr>
                <w:rFonts w:ascii="Cambria" w:hAnsi="Cambria"/>
                <w:sz w:val="24"/>
                <w:szCs w:val="24"/>
              </w:rPr>
              <w:t>potpisivanja ugovora</w:t>
            </w:r>
            <w:r w:rsidRPr="00920B8A">
              <w:rPr>
                <w:rFonts w:ascii="Cambria" w:hAnsi="Cambria"/>
                <w:sz w:val="24"/>
                <w:szCs w:val="24"/>
              </w:rPr>
              <w:t xml:space="preserve"> i iskazuje se u kalendarskim danima. </w:t>
            </w:r>
          </w:p>
          <w:p w:rsidR="00594A8B" w:rsidRPr="00920B8A" w:rsidRDefault="00594A8B" w:rsidP="009F55F8">
            <w:pPr>
              <w:spacing w:after="0" w:line="240" w:lineRule="auto"/>
              <w:jc w:val="both"/>
              <w:rPr>
                <w:rFonts w:ascii="Cambria" w:hAnsi="Cambria" w:cs="Times New Roman"/>
                <w:color w:val="000000"/>
                <w:sz w:val="10"/>
                <w:szCs w:val="10"/>
                <w:bdr w:val="single" w:sz="4" w:space="0" w:color="auto"/>
              </w:rPr>
            </w:pPr>
          </w:p>
          <w:p w:rsidR="00594A8B" w:rsidRPr="00920B8A" w:rsidRDefault="00594A8B" w:rsidP="009F55F8">
            <w:pPr>
              <w:spacing w:after="0" w:line="240" w:lineRule="auto"/>
              <w:jc w:val="both"/>
              <w:rPr>
                <w:rFonts w:ascii="Cambria" w:hAnsi="Cambria"/>
                <w:sz w:val="24"/>
                <w:szCs w:val="24"/>
                <w:lang w:val="sr-Latn-CS"/>
              </w:rPr>
            </w:pPr>
            <w:r w:rsidRPr="00920B8A">
              <w:rPr>
                <w:rFonts w:ascii="Cambria" w:hAnsi="Cambria"/>
                <w:sz w:val="24"/>
                <w:szCs w:val="24"/>
                <w:lang w:val="sr-Latn-CS"/>
              </w:rPr>
              <w:t xml:space="preserve">Ponuđaču koji ponudi najkraći rok </w:t>
            </w:r>
            <w:r w:rsidR="00134A0C">
              <w:rPr>
                <w:rFonts w:ascii="Cambria" w:hAnsi="Cambria" w:cs="Times New Roman"/>
                <w:color w:val="000000"/>
                <w:sz w:val="24"/>
                <w:szCs w:val="24"/>
                <w:lang w:val="hr-HR"/>
              </w:rPr>
              <w:t>izvođenja radova</w:t>
            </w:r>
            <w:r w:rsidRPr="00920B8A">
              <w:rPr>
                <w:rFonts w:ascii="Cambria" w:hAnsi="Cambria"/>
                <w:sz w:val="24"/>
                <w:szCs w:val="24"/>
                <w:lang w:val="sr-Latn-CS"/>
              </w:rPr>
              <w:t>, dodijeliće se maksimalan broj bodova po ovom podkriterijumu (10), dok bodovi ostalim ponuđačima dodijeliće se proporcionalno u odnosu na najkraći rok i</w:t>
            </w:r>
            <w:r w:rsidR="00134A0C">
              <w:rPr>
                <w:rFonts w:ascii="Cambria" w:hAnsi="Cambria"/>
                <w:sz w:val="24"/>
                <w:szCs w:val="24"/>
                <w:lang w:val="sr-Latn-CS"/>
              </w:rPr>
              <w:t>zvođenja radova</w:t>
            </w:r>
            <w:r w:rsidRPr="00920B8A">
              <w:rPr>
                <w:rFonts w:ascii="Cambria" w:hAnsi="Cambria"/>
                <w:sz w:val="24"/>
                <w:szCs w:val="24"/>
                <w:lang w:val="sr-Latn-CS"/>
              </w:rPr>
              <w:t xml:space="preserve"> po sledećoj formuli:</w:t>
            </w:r>
          </w:p>
          <w:p w:rsidR="00594A8B" w:rsidRPr="00920B8A" w:rsidRDefault="00594A8B" w:rsidP="009F55F8">
            <w:pPr>
              <w:spacing w:after="0" w:line="240" w:lineRule="auto"/>
              <w:jc w:val="both"/>
              <w:rPr>
                <w:rFonts w:ascii="Cambria" w:hAnsi="Cambria"/>
                <w:sz w:val="10"/>
                <w:szCs w:val="10"/>
                <w:lang w:val="sr-Latn-CS"/>
              </w:rPr>
            </w:pPr>
          </w:p>
          <w:p w:rsidR="00594A8B" w:rsidRPr="00920B8A" w:rsidRDefault="00594A8B" w:rsidP="009F55F8">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najkraći rok </w:t>
            </w:r>
            <w:r w:rsidR="00134A0C">
              <w:rPr>
                <w:rFonts w:ascii="Cambria" w:hAnsi="Cambria" w:cs="Times New Roman"/>
                <w:b/>
                <w:color w:val="000000"/>
                <w:sz w:val="24"/>
                <w:szCs w:val="24"/>
                <w:bdr w:val="single" w:sz="4" w:space="0" w:color="auto"/>
              </w:rPr>
              <w:t>izvođenja radova</w:t>
            </w:r>
            <w:r w:rsidRPr="00920B8A">
              <w:rPr>
                <w:rFonts w:ascii="Cambria" w:hAnsi="Cambria" w:cs="Times New Roman"/>
                <w:b/>
                <w:color w:val="000000"/>
                <w:sz w:val="24"/>
                <w:szCs w:val="24"/>
                <w:bdr w:val="single" w:sz="4" w:space="0" w:color="auto"/>
              </w:rPr>
              <w:t xml:space="preserve"> / ponuđeni rok </w:t>
            </w:r>
            <w:r w:rsidR="00134A0C">
              <w:rPr>
                <w:rFonts w:ascii="Cambria" w:hAnsi="Cambria" w:cs="Times New Roman"/>
                <w:b/>
                <w:color w:val="000000"/>
                <w:sz w:val="24"/>
                <w:szCs w:val="24"/>
                <w:bdr w:val="single" w:sz="4" w:space="0" w:color="auto"/>
              </w:rPr>
              <w:t>izvođenja radova</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 x 10 </w:t>
            </w:r>
          </w:p>
          <w:tbl>
            <w:tblPr>
              <w:tblW w:w="0" w:type="auto"/>
              <w:tblInd w:w="2" w:type="dxa"/>
              <w:tblLook w:val="00A0" w:firstRow="1" w:lastRow="0" w:firstColumn="1" w:lastColumn="0" w:noHBand="0" w:noVBand="0"/>
            </w:tblPr>
            <w:tblGrid>
              <w:gridCol w:w="8852"/>
            </w:tblGrid>
            <w:tr w:rsidR="00594A8B" w:rsidRPr="00920B8A" w:rsidTr="009F55F8">
              <w:tc>
                <w:tcPr>
                  <w:tcW w:w="8852" w:type="dxa"/>
                </w:tcPr>
                <w:p w:rsidR="00594A8B" w:rsidRPr="00920B8A" w:rsidRDefault="00594A8B" w:rsidP="009F55F8">
                  <w:pPr>
                    <w:spacing w:after="0" w:line="240" w:lineRule="auto"/>
                    <w:jc w:val="both"/>
                    <w:rPr>
                      <w:rFonts w:ascii="Cambria" w:hAnsi="Cambria" w:cs="Times New Roman"/>
                      <w:bCs/>
                      <w:i/>
                      <w:iCs/>
                      <w:color w:val="000000"/>
                      <w:sz w:val="10"/>
                      <w:szCs w:val="10"/>
                      <w:lang w:val="hr-HR"/>
                    </w:rPr>
                  </w:pPr>
                </w:p>
                <w:p w:rsidR="00594A8B" w:rsidRPr="00920B8A" w:rsidRDefault="00594A8B" w:rsidP="00134A0C">
                  <w:pPr>
                    <w:spacing w:after="0" w:line="240" w:lineRule="auto"/>
                    <w:jc w:val="both"/>
                    <w:rPr>
                      <w:rFonts w:ascii="Cambria" w:hAnsi="Cambria" w:cs="Times New Roman"/>
                      <w:bCs/>
                      <w:i/>
                      <w:iCs/>
                      <w:color w:val="000000"/>
                      <w:sz w:val="24"/>
                      <w:szCs w:val="24"/>
                      <w:lang w:val="hr-HR"/>
                    </w:rPr>
                  </w:pPr>
                  <w:r w:rsidRPr="00920B8A">
                    <w:rPr>
                      <w:rFonts w:ascii="Cambria" w:hAnsi="Cambria" w:cs="Times New Roman"/>
                      <w:bCs/>
                      <w:i/>
                      <w:iCs/>
                      <w:color w:val="000000"/>
                      <w:sz w:val="24"/>
                      <w:szCs w:val="24"/>
                      <w:lang w:val="hr-HR"/>
                    </w:rPr>
                    <w:t xml:space="preserve">Za ponuđeni rok </w:t>
                  </w:r>
                  <w:r w:rsidR="00134A0C">
                    <w:rPr>
                      <w:rFonts w:ascii="Cambria" w:hAnsi="Cambria" w:cs="Times New Roman"/>
                      <w:bCs/>
                      <w:i/>
                      <w:iCs/>
                      <w:color w:val="000000"/>
                      <w:sz w:val="24"/>
                      <w:szCs w:val="24"/>
                      <w:lang w:val="hr-HR"/>
                    </w:rPr>
                    <w:t>izvođenja radova</w:t>
                  </w:r>
                  <w:r w:rsidRPr="00920B8A">
                    <w:rPr>
                      <w:rFonts w:ascii="Cambria" w:hAnsi="Cambria" w:cs="Times New Roman"/>
                      <w:bCs/>
                      <w:i/>
                      <w:iCs/>
                      <w:color w:val="000000"/>
                      <w:sz w:val="24"/>
                      <w:szCs w:val="24"/>
                      <w:lang w:val="hr-HR"/>
                    </w:rPr>
                    <w:t xml:space="preserve"> koji je jednak predviđenom maksimalnom roku </w:t>
                  </w:r>
                  <w:r w:rsidR="00134A0C">
                    <w:rPr>
                      <w:rFonts w:ascii="Cambria" w:hAnsi="Cambria" w:cs="Times New Roman"/>
                      <w:bCs/>
                      <w:i/>
                      <w:iCs/>
                      <w:color w:val="000000"/>
                      <w:sz w:val="24"/>
                      <w:szCs w:val="24"/>
                      <w:lang w:val="hr-HR"/>
                    </w:rPr>
                    <w:t>izvođenja radova</w:t>
                  </w:r>
                  <w:r w:rsidRPr="00920B8A">
                    <w:rPr>
                      <w:rFonts w:ascii="Cambria" w:hAnsi="Cambria" w:cs="Times New Roman"/>
                      <w:bCs/>
                      <w:i/>
                      <w:iCs/>
                      <w:color w:val="000000"/>
                      <w:sz w:val="24"/>
                      <w:szCs w:val="24"/>
                      <w:lang w:val="hr-HR"/>
                    </w:rPr>
                    <w:t xml:space="preserve"> ovom dokumentacijom dodijeljuje se 0,00 bodova.</w:t>
                  </w:r>
                </w:p>
              </w:tc>
            </w:tr>
          </w:tbl>
          <w:p w:rsidR="00594A8B" w:rsidRPr="00920B8A" w:rsidRDefault="00594A8B" w:rsidP="009F55F8">
            <w:pPr>
              <w:spacing w:after="0" w:line="240" w:lineRule="auto"/>
              <w:jc w:val="both"/>
              <w:rPr>
                <w:rFonts w:ascii="Cambria" w:hAnsi="Cambria"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F9526B" w:rsidRPr="00BA04F0" w:rsidRDefault="00F9526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961441">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961441">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961441">
            <w:pPr>
              <w:spacing w:after="0"/>
              <w:ind w:left="360"/>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961441" w:rsidRPr="00C74986" w:rsidTr="00BF1F15">
        <w:trPr>
          <w:trHeight w:val="213"/>
          <w:tblCellSpacing w:w="20" w:type="dxa"/>
        </w:trPr>
        <w:tc>
          <w:tcPr>
            <w:tcW w:w="511" w:type="dxa"/>
            <w:shd w:val="clear" w:color="auto" w:fill="D9D9D9" w:themeFill="background1" w:themeFillShade="D9"/>
            <w:vAlign w:val="center"/>
          </w:tcPr>
          <w:p w:rsidR="00961441" w:rsidRPr="00C74986" w:rsidRDefault="00961441" w:rsidP="00961441">
            <w:pPr>
              <w:spacing w:after="0"/>
              <w:ind w:left="360"/>
              <w:rPr>
                <w:rFonts w:asciiTheme="majorHAnsi" w:hAnsiTheme="majorHAnsi"/>
                <w:b/>
                <w:color w:val="7F7F7F"/>
                <w:lang w:val="sr-Latn-CS"/>
              </w:rPr>
            </w:pPr>
          </w:p>
        </w:tc>
        <w:tc>
          <w:tcPr>
            <w:tcW w:w="3934" w:type="dxa"/>
            <w:vAlign w:val="center"/>
          </w:tcPr>
          <w:p w:rsidR="00961441" w:rsidRPr="00211093" w:rsidRDefault="00961441" w:rsidP="00211093">
            <w:pPr>
              <w:spacing w:after="0"/>
              <w:rPr>
                <w:rFonts w:asciiTheme="majorHAnsi" w:hAnsiTheme="majorHAnsi" w:cs="Arial"/>
                <w:sz w:val="23"/>
                <w:szCs w:val="23"/>
                <w:lang w:val="sr-Latn-CS"/>
              </w:rPr>
            </w:pPr>
          </w:p>
        </w:tc>
        <w:tc>
          <w:tcPr>
            <w:tcW w:w="3188" w:type="dxa"/>
            <w:vAlign w:val="center"/>
          </w:tcPr>
          <w:p w:rsidR="00961441" w:rsidRPr="00607535" w:rsidRDefault="00961441" w:rsidP="00211093">
            <w:pPr>
              <w:spacing w:after="0"/>
              <w:jc w:val="center"/>
              <w:rPr>
                <w:rFonts w:asciiTheme="majorHAnsi" w:eastAsia="Times New Roman" w:hAnsiTheme="majorHAnsi" w:cs="Arial"/>
                <w:lang w:val="sr-Latn-CS"/>
              </w:rPr>
            </w:pPr>
          </w:p>
        </w:tc>
        <w:tc>
          <w:tcPr>
            <w:tcW w:w="860" w:type="dxa"/>
            <w:vAlign w:val="center"/>
          </w:tcPr>
          <w:p w:rsidR="00961441" w:rsidRPr="00607535" w:rsidRDefault="00961441" w:rsidP="00211093">
            <w:pPr>
              <w:spacing w:after="0"/>
              <w:jc w:val="center"/>
              <w:rPr>
                <w:rFonts w:asciiTheme="majorHAnsi" w:hAnsiTheme="majorHAnsi"/>
              </w:rPr>
            </w:pPr>
          </w:p>
        </w:tc>
        <w:tc>
          <w:tcPr>
            <w:tcW w:w="658" w:type="dxa"/>
            <w:vAlign w:val="center"/>
          </w:tcPr>
          <w:p w:rsidR="00961441" w:rsidRPr="00607535" w:rsidRDefault="00961441" w:rsidP="000704A6">
            <w:pPr>
              <w:spacing w:after="0"/>
              <w:jc w:val="center"/>
              <w:rPr>
                <w:rFonts w:asciiTheme="majorHAnsi" w:hAnsiTheme="majorHAnsi"/>
              </w:rPr>
            </w:pPr>
          </w:p>
        </w:tc>
        <w:tc>
          <w:tcPr>
            <w:tcW w:w="1270"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1233"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903"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1241"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r>
      <w:tr w:rsidR="00961441" w:rsidRPr="00C74986" w:rsidTr="00BF1F15">
        <w:trPr>
          <w:trHeight w:val="213"/>
          <w:tblCellSpacing w:w="20" w:type="dxa"/>
        </w:trPr>
        <w:tc>
          <w:tcPr>
            <w:tcW w:w="511" w:type="dxa"/>
            <w:shd w:val="clear" w:color="auto" w:fill="D9D9D9" w:themeFill="background1" w:themeFillShade="D9"/>
            <w:vAlign w:val="center"/>
          </w:tcPr>
          <w:p w:rsidR="00961441" w:rsidRPr="00C74986" w:rsidRDefault="00961441" w:rsidP="00961441">
            <w:pPr>
              <w:spacing w:after="0"/>
              <w:ind w:left="360"/>
              <w:rPr>
                <w:rFonts w:asciiTheme="majorHAnsi" w:hAnsiTheme="majorHAnsi"/>
                <w:b/>
                <w:color w:val="7F7F7F"/>
                <w:lang w:val="sr-Latn-CS"/>
              </w:rPr>
            </w:pPr>
          </w:p>
        </w:tc>
        <w:tc>
          <w:tcPr>
            <w:tcW w:w="3934" w:type="dxa"/>
            <w:vAlign w:val="center"/>
          </w:tcPr>
          <w:p w:rsidR="00961441" w:rsidRPr="00211093" w:rsidRDefault="00961441" w:rsidP="00211093">
            <w:pPr>
              <w:spacing w:after="0"/>
              <w:rPr>
                <w:rFonts w:asciiTheme="majorHAnsi" w:hAnsiTheme="majorHAnsi" w:cs="Arial"/>
                <w:sz w:val="23"/>
                <w:szCs w:val="23"/>
                <w:lang w:val="sr-Latn-CS"/>
              </w:rPr>
            </w:pPr>
          </w:p>
        </w:tc>
        <w:tc>
          <w:tcPr>
            <w:tcW w:w="3188" w:type="dxa"/>
            <w:vAlign w:val="center"/>
          </w:tcPr>
          <w:p w:rsidR="00961441" w:rsidRPr="00607535" w:rsidRDefault="00961441" w:rsidP="00211093">
            <w:pPr>
              <w:spacing w:after="0"/>
              <w:jc w:val="center"/>
              <w:rPr>
                <w:rFonts w:asciiTheme="majorHAnsi" w:eastAsia="Times New Roman" w:hAnsiTheme="majorHAnsi" w:cs="Arial"/>
                <w:lang w:val="sr-Latn-CS"/>
              </w:rPr>
            </w:pPr>
          </w:p>
        </w:tc>
        <w:tc>
          <w:tcPr>
            <w:tcW w:w="860" w:type="dxa"/>
            <w:vAlign w:val="center"/>
          </w:tcPr>
          <w:p w:rsidR="00961441" w:rsidRPr="00607535" w:rsidRDefault="00961441" w:rsidP="00211093">
            <w:pPr>
              <w:spacing w:after="0"/>
              <w:jc w:val="center"/>
              <w:rPr>
                <w:rFonts w:asciiTheme="majorHAnsi" w:hAnsiTheme="majorHAnsi"/>
              </w:rPr>
            </w:pPr>
          </w:p>
        </w:tc>
        <w:tc>
          <w:tcPr>
            <w:tcW w:w="658" w:type="dxa"/>
            <w:vAlign w:val="center"/>
          </w:tcPr>
          <w:p w:rsidR="00961441" w:rsidRPr="00607535" w:rsidRDefault="00961441" w:rsidP="000704A6">
            <w:pPr>
              <w:spacing w:after="0"/>
              <w:jc w:val="center"/>
              <w:rPr>
                <w:rFonts w:asciiTheme="majorHAnsi" w:hAnsiTheme="majorHAnsi"/>
              </w:rPr>
            </w:pPr>
          </w:p>
        </w:tc>
        <w:tc>
          <w:tcPr>
            <w:tcW w:w="1270"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1233"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903"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1241"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r>
      <w:tr w:rsidR="00961441" w:rsidRPr="00C74986" w:rsidTr="00BF1F15">
        <w:trPr>
          <w:trHeight w:val="213"/>
          <w:tblCellSpacing w:w="20" w:type="dxa"/>
        </w:trPr>
        <w:tc>
          <w:tcPr>
            <w:tcW w:w="511" w:type="dxa"/>
            <w:shd w:val="clear" w:color="auto" w:fill="D9D9D9" w:themeFill="background1" w:themeFillShade="D9"/>
            <w:vAlign w:val="center"/>
          </w:tcPr>
          <w:p w:rsidR="00961441" w:rsidRPr="00C74986" w:rsidRDefault="00961441" w:rsidP="00961441">
            <w:pPr>
              <w:spacing w:after="0"/>
              <w:ind w:left="360"/>
              <w:rPr>
                <w:rFonts w:asciiTheme="majorHAnsi" w:hAnsiTheme="majorHAnsi"/>
                <w:b/>
                <w:color w:val="7F7F7F"/>
                <w:lang w:val="sr-Latn-CS"/>
              </w:rPr>
            </w:pPr>
          </w:p>
        </w:tc>
        <w:tc>
          <w:tcPr>
            <w:tcW w:w="3934" w:type="dxa"/>
            <w:vAlign w:val="center"/>
          </w:tcPr>
          <w:p w:rsidR="00961441" w:rsidRPr="00211093" w:rsidRDefault="00961441" w:rsidP="00211093">
            <w:pPr>
              <w:spacing w:after="0"/>
              <w:rPr>
                <w:rFonts w:asciiTheme="majorHAnsi" w:hAnsiTheme="majorHAnsi" w:cs="Arial"/>
                <w:sz w:val="23"/>
                <w:szCs w:val="23"/>
                <w:lang w:val="sr-Latn-CS"/>
              </w:rPr>
            </w:pPr>
          </w:p>
        </w:tc>
        <w:tc>
          <w:tcPr>
            <w:tcW w:w="3188" w:type="dxa"/>
            <w:vAlign w:val="center"/>
          </w:tcPr>
          <w:p w:rsidR="00961441" w:rsidRPr="00607535" w:rsidRDefault="00961441" w:rsidP="00211093">
            <w:pPr>
              <w:spacing w:after="0"/>
              <w:jc w:val="center"/>
              <w:rPr>
                <w:rFonts w:asciiTheme="majorHAnsi" w:eastAsia="Times New Roman" w:hAnsiTheme="majorHAnsi" w:cs="Arial"/>
                <w:lang w:val="sr-Latn-CS"/>
              </w:rPr>
            </w:pPr>
          </w:p>
        </w:tc>
        <w:tc>
          <w:tcPr>
            <w:tcW w:w="860" w:type="dxa"/>
            <w:vAlign w:val="center"/>
          </w:tcPr>
          <w:p w:rsidR="00961441" w:rsidRPr="00607535" w:rsidRDefault="00961441" w:rsidP="00211093">
            <w:pPr>
              <w:spacing w:after="0"/>
              <w:jc w:val="center"/>
              <w:rPr>
                <w:rFonts w:asciiTheme="majorHAnsi" w:hAnsiTheme="majorHAnsi"/>
              </w:rPr>
            </w:pPr>
          </w:p>
        </w:tc>
        <w:tc>
          <w:tcPr>
            <w:tcW w:w="658" w:type="dxa"/>
            <w:vAlign w:val="center"/>
          </w:tcPr>
          <w:p w:rsidR="00961441" w:rsidRPr="00607535" w:rsidRDefault="00961441" w:rsidP="000704A6">
            <w:pPr>
              <w:spacing w:after="0"/>
              <w:jc w:val="center"/>
              <w:rPr>
                <w:rFonts w:asciiTheme="majorHAnsi" w:hAnsiTheme="majorHAnsi"/>
              </w:rPr>
            </w:pPr>
          </w:p>
        </w:tc>
        <w:tc>
          <w:tcPr>
            <w:tcW w:w="1270"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1233"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903"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1241"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r>
      <w:tr w:rsidR="00961441" w:rsidRPr="00C74986" w:rsidTr="00BF1F15">
        <w:trPr>
          <w:trHeight w:val="213"/>
          <w:tblCellSpacing w:w="20" w:type="dxa"/>
        </w:trPr>
        <w:tc>
          <w:tcPr>
            <w:tcW w:w="511" w:type="dxa"/>
            <w:shd w:val="clear" w:color="auto" w:fill="D9D9D9" w:themeFill="background1" w:themeFillShade="D9"/>
            <w:vAlign w:val="center"/>
          </w:tcPr>
          <w:p w:rsidR="00961441" w:rsidRPr="00C74986" w:rsidRDefault="00961441" w:rsidP="00961441">
            <w:pPr>
              <w:spacing w:after="0"/>
              <w:ind w:left="360"/>
              <w:rPr>
                <w:rFonts w:asciiTheme="majorHAnsi" w:hAnsiTheme="majorHAnsi"/>
                <w:b/>
                <w:color w:val="7F7F7F"/>
                <w:lang w:val="sr-Latn-CS"/>
              </w:rPr>
            </w:pPr>
          </w:p>
        </w:tc>
        <w:tc>
          <w:tcPr>
            <w:tcW w:w="3934" w:type="dxa"/>
            <w:vAlign w:val="center"/>
          </w:tcPr>
          <w:p w:rsidR="00961441" w:rsidRPr="00211093" w:rsidRDefault="00961441" w:rsidP="00211093">
            <w:pPr>
              <w:spacing w:after="0"/>
              <w:rPr>
                <w:rFonts w:asciiTheme="majorHAnsi" w:hAnsiTheme="majorHAnsi" w:cs="Arial"/>
                <w:sz w:val="23"/>
                <w:szCs w:val="23"/>
                <w:lang w:val="sr-Latn-CS"/>
              </w:rPr>
            </w:pPr>
          </w:p>
        </w:tc>
        <w:tc>
          <w:tcPr>
            <w:tcW w:w="3188" w:type="dxa"/>
            <w:vAlign w:val="center"/>
          </w:tcPr>
          <w:p w:rsidR="00961441" w:rsidRPr="00607535" w:rsidRDefault="00961441" w:rsidP="00211093">
            <w:pPr>
              <w:spacing w:after="0"/>
              <w:jc w:val="center"/>
              <w:rPr>
                <w:rFonts w:asciiTheme="majorHAnsi" w:eastAsia="Times New Roman" w:hAnsiTheme="majorHAnsi" w:cs="Arial"/>
                <w:lang w:val="sr-Latn-CS"/>
              </w:rPr>
            </w:pPr>
          </w:p>
        </w:tc>
        <w:tc>
          <w:tcPr>
            <w:tcW w:w="860" w:type="dxa"/>
            <w:vAlign w:val="center"/>
          </w:tcPr>
          <w:p w:rsidR="00961441" w:rsidRPr="00607535" w:rsidRDefault="00961441" w:rsidP="00211093">
            <w:pPr>
              <w:spacing w:after="0"/>
              <w:jc w:val="center"/>
              <w:rPr>
                <w:rFonts w:asciiTheme="majorHAnsi" w:hAnsiTheme="majorHAnsi"/>
              </w:rPr>
            </w:pPr>
          </w:p>
        </w:tc>
        <w:tc>
          <w:tcPr>
            <w:tcW w:w="658" w:type="dxa"/>
            <w:vAlign w:val="center"/>
          </w:tcPr>
          <w:p w:rsidR="00961441" w:rsidRPr="00607535" w:rsidRDefault="00961441" w:rsidP="000704A6">
            <w:pPr>
              <w:spacing w:after="0"/>
              <w:jc w:val="center"/>
              <w:rPr>
                <w:rFonts w:asciiTheme="majorHAnsi" w:hAnsiTheme="majorHAnsi"/>
              </w:rPr>
            </w:pPr>
          </w:p>
        </w:tc>
        <w:tc>
          <w:tcPr>
            <w:tcW w:w="1270"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1233"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903"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1241"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r>
      <w:tr w:rsidR="00961441" w:rsidRPr="00C74986" w:rsidTr="00BF1F15">
        <w:trPr>
          <w:trHeight w:val="213"/>
          <w:tblCellSpacing w:w="20" w:type="dxa"/>
        </w:trPr>
        <w:tc>
          <w:tcPr>
            <w:tcW w:w="511" w:type="dxa"/>
            <w:shd w:val="clear" w:color="auto" w:fill="D9D9D9" w:themeFill="background1" w:themeFillShade="D9"/>
            <w:vAlign w:val="center"/>
          </w:tcPr>
          <w:p w:rsidR="00961441" w:rsidRPr="00C74986" w:rsidRDefault="00961441" w:rsidP="00961441">
            <w:pPr>
              <w:spacing w:after="0"/>
              <w:ind w:left="360"/>
              <w:rPr>
                <w:rFonts w:asciiTheme="majorHAnsi" w:hAnsiTheme="majorHAnsi"/>
                <w:b/>
                <w:color w:val="7F7F7F"/>
                <w:lang w:val="sr-Latn-CS"/>
              </w:rPr>
            </w:pPr>
          </w:p>
        </w:tc>
        <w:tc>
          <w:tcPr>
            <w:tcW w:w="3934" w:type="dxa"/>
            <w:vAlign w:val="center"/>
          </w:tcPr>
          <w:p w:rsidR="00961441" w:rsidRPr="00211093" w:rsidRDefault="00961441" w:rsidP="00211093">
            <w:pPr>
              <w:spacing w:after="0"/>
              <w:rPr>
                <w:rFonts w:asciiTheme="majorHAnsi" w:hAnsiTheme="majorHAnsi" w:cs="Arial"/>
                <w:sz w:val="23"/>
                <w:szCs w:val="23"/>
                <w:lang w:val="sr-Latn-CS"/>
              </w:rPr>
            </w:pPr>
          </w:p>
        </w:tc>
        <w:tc>
          <w:tcPr>
            <w:tcW w:w="3188" w:type="dxa"/>
            <w:vAlign w:val="center"/>
          </w:tcPr>
          <w:p w:rsidR="00961441" w:rsidRPr="00607535" w:rsidRDefault="00961441" w:rsidP="00211093">
            <w:pPr>
              <w:spacing w:after="0"/>
              <w:jc w:val="center"/>
              <w:rPr>
                <w:rFonts w:asciiTheme="majorHAnsi" w:eastAsia="Times New Roman" w:hAnsiTheme="majorHAnsi" w:cs="Arial"/>
                <w:lang w:val="sr-Latn-CS"/>
              </w:rPr>
            </w:pPr>
          </w:p>
        </w:tc>
        <w:tc>
          <w:tcPr>
            <w:tcW w:w="860" w:type="dxa"/>
            <w:vAlign w:val="center"/>
          </w:tcPr>
          <w:p w:rsidR="00961441" w:rsidRPr="00607535" w:rsidRDefault="00961441" w:rsidP="00211093">
            <w:pPr>
              <w:spacing w:after="0"/>
              <w:jc w:val="center"/>
              <w:rPr>
                <w:rFonts w:asciiTheme="majorHAnsi" w:hAnsiTheme="majorHAnsi"/>
              </w:rPr>
            </w:pPr>
          </w:p>
        </w:tc>
        <w:tc>
          <w:tcPr>
            <w:tcW w:w="658" w:type="dxa"/>
            <w:vAlign w:val="center"/>
          </w:tcPr>
          <w:p w:rsidR="00961441" w:rsidRPr="00607535" w:rsidRDefault="00961441" w:rsidP="000704A6">
            <w:pPr>
              <w:spacing w:after="0"/>
              <w:jc w:val="center"/>
              <w:rPr>
                <w:rFonts w:asciiTheme="majorHAnsi" w:hAnsiTheme="majorHAnsi"/>
              </w:rPr>
            </w:pPr>
          </w:p>
        </w:tc>
        <w:tc>
          <w:tcPr>
            <w:tcW w:w="1270"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1233"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903"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c>
          <w:tcPr>
            <w:tcW w:w="1241" w:type="dxa"/>
            <w:vAlign w:val="center"/>
          </w:tcPr>
          <w:p w:rsidR="00961441" w:rsidRPr="00C74986" w:rsidRDefault="00961441"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C679B3" w:rsidRDefault="00C679B3" w:rsidP="00F9526B">
      <w:pPr>
        <w:spacing w:after="0"/>
        <w:jc w:val="both"/>
        <w:rPr>
          <w:rFonts w:asciiTheme="majorHAnsi" w:hAnsiTheme="majorHAnsi" w:cs="Times New Roman"/>
          <w:b/>
          <w:bCs/>
          <w:color w:val="000000"/>
          <w:sz w:val="24"/>
          <w:szCs w:val="24"/>
        </w:rPr>
      </w:pPr>
    </w:p>
    <w:p w:rsidR="00F9526B" w:rsidRDefault="00F9526B" w:rsidP="00F9526B">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F9526B" w:rsidRDefault="00F9526B" w:rsidP="00F9526B">
      <w:pPr>
        <w:spacing w:after="0"/>
        <w:jc w:val="both"/>
        <w:rPr>
          <w:rFonts w:asciiTheme="majorHAnsi" w:hAnsiTheme="majorHAnsi" w:cs="Times New Roman"/>
          <w:b/>
          <w:bCs/>
          <w:color w:val="000000"/>
          <w:sz w:val="10"/>
          <w:szCs w:val="10"/>
        </w:rPr>
      </w:pPr>
    </w:p>
    <w:p w:rsidR="00C679B3" w:rsidRPr="00F9526B" w:rsidRDefault="00C679B3" w:rsidP="00F9526B">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F9526B" w:rsidRPr="00BA04F0" w:rsidTr="00F10CEF">
        <w:trPr>
          <w:trHeight w:val="375"/>
        </w:trPr>
        <w:tc>
          <w:tcPr>
            <w:tcW w:w="5018" w:type="dxa"/>
            <w:vAlign w:val="center"/>
          </w:tcPr>
          <w:p w:rsidR="00F9526B" w:rsidRPr="004F22C1" w:rsidRDefault="00F9526B" w:rsidP="00F10CEF">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F9526B" w:rsidRPr="00BA04F0" w:rsidRDefault="00F9526B" w:rsidP="005D5ED6">
            <w:pPr>
              <w:spacing w:after="0" w:line="240" w:lineRule="auto"/>
              <w:rPr>
                <w:rFonts w:asciiTheme="majorHAnsi" w:hAnsiTheme="majorHAnsi" w:cs="Times New Roman"/>
                <w:color w:val="000000"/>
                <w:sz w:val="24"/>
                <w:szCs w:val="24"/>
                <w:lang w:val="sr-Latn-CS" w:eastAsia="sr-Latn-CS"/>
              </w:rPr>
            </w:pP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F9526B" w:rsidRPr="00685D61" w:rsidRDefault="00F9526B" w:rsidP="00A55992">
            <w:pPr>
              <w:spacing w:after="0" w:line="240" w:lineRule="auto"/>
              <w:rPr>
                <w:rFonts w:ascii="Cambria" w:hAnsi="Cambria" w:cs="Times New Roman"/>
                <w:color w:val="000000"/>
                <w:sz w:val="24"/>
                <w:szCs w:val="24"/>
                <w:lang w:val="sr-Latn-CS" w:eastAsia="sr-Latn-CS"/>
              </w:rPr>
            </w:pPr>
          </w:p>
        </w:tc>
      </w:tr>
      <w:tr w:rsidR="00F9526B" w:rsidRPr="00BA04F0" w:rsidTr="00F10CEF">
        <w:trPr>
          <w:trHeight w:val="375"/>
        </w:trPr>
        <w:tc>
          <w:tcPr>
            <w:tcW w:w="5018" w:type="dxa"/>
            <w:vAlign w:val="center"/>
          </w:tcPr>
          <w:p w:rsidR="00F9526B" w:rsidRPr="004F22C1" w:rsidRDefault="00F9526B" w:rsidP="00C4725C">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 xml:space="preserve">Rok </w:t>
            </w:r>
            <w:r w:rsidR="00C4725C">
              <w:rPr>
                <w:rFonts w:asciiTheme="majorHAnsi" w:hAnsiTheme="majorHAnsi" w:cs="Times New Roman"/>
                <w:b/>
                <w:color w:val="000000"/>
                <w:sz w:val="24"/>
                <w:szCs w:val="24"/>
                <w:lang w:val="sr-Latn-CS" w:eastAsia="sr-Latn-CS"/>
              </w:rPr>
              <w:t>izvođenja radova</w:t>
            </w:r>
            <w:r w:rsidRPr="004F22C1">
              <w:rPr>
                <w:rFonts w:asciiTheme="majorHAnsi" w:hAnsiTheme="majorHAnsi" w:cs="Times New Roman"/>
                <w:b/>
                <w:color w:val="000000"/>
                <w:sz w:val="24"/>
                <w:szCs w:val="24"/>
                <w:lang w:val="sr-Latn-CS" w:eastAsia="sr-Latn-CS"/>
              </w:rPr>
              <w:t>:</w:t>
            </w:r>
          </w:p>
        </w:tc>
        <w:tc>
          <w:tcPr>
            <w:tcW w:w="9000" w:type="dxa"/>
            <w:vAlign w:val="center"/>
          </w:tcPr>
          <w:p w:rsidR="00F9526B" w:rsidRDefault="00F9526B" w:rsidP="00EE6C7B">
            <w:pPr>
              <w:spacing w:after="0" w:line="240" w:lineRule="auto"/>
              <w:jc w:val="both"/>
              <w:rPr>
                <w:rFonts w:ascii="Cambria" w:hAnsi="Cambria" w:cs="Times New Roman"/>
                <w:color w:val="000000"/>
                <w:sz w:val="24"/>
                <w:szCs w:val="24"/>
                <w:lang w:val="sr-Latn-CS" w:eastAsia="sr-Latn-CS"/>
              </w:rPr>
            </w:pPr>
          </w:p>
        </w:tc>
      </w:tr>
      <w:tr w:rsidR="00F9526B" w:rsidRPr="00BA04F0" w:rsidTr="00F10CEF">
        <w:trPr>
          <w:trHeight w:val="375"/>
        </w:trPr>
        <w:tc>
          <w:tcPr>
            <w:tcW w:w="5018" w:type="dxa"/>
            <w:vAlign w:val="center"/>
          </w:tcPr>
          <w:p w:rsidR="00F9526B" w:rsidRPr="00D3325D" w:rsidRDefault="00F9526B" w:rsidP="00F10CEF">
            <w:pPr>
              <w:spacing w:after="0" w:line="240" w:lineRule="auto"/>
              <w:rPr>
                <w:rFonts w:asciiTheme="majorHAnsi" w:hAnsiTheme="majorHAnsi" w:cs="Times New Roman"/>
                <w:b/>
                <w:color w:val="000000"/>
                <w:sz w:val="24"/>
                <w:szCs w:val="24"/>
                <w:highlight w:val="yellow"/>
                <w:lang w:eastAsia="sr-Latn-CS"/>
              </w:rPr>
            </w:pPr>
            <w:r w:rsidRPr="00801B79">
              <w:rPr>
                <w:rFonts w:asciiTheme="majorHAnsi" w:hAnsiTheme="majorHAnsi" w:cs="Times New Roman"/>
                <w:b/>
                <w:color w:val="000000"/>
                <w:sz w:val="24"/>
                <w:szCs w:val="24"/>
                <w:lang w:eastAsia="sr-Latn-CS"/>
              </w:rPr>
              <w:t>Garantni rok</w:t>
            </w:r>
          </w:p>
        </w:tc>
        <w:tc>
          <w:tcPr>
            <w:tcW w:w="9000" w:type="dxa"/>
            <w:vAlign w:val="center"/>
          </w:tcPr>
          <w:p w:rsidR="00C31512" w:rsidRPr="00C31512" w:rsidRDefault="00C31512" w:rsidP="00F10CEF">
            <w:pPr>
              <w:spacing w:after="0" w:line="240" w:lineRule="auto"/>
              <w:jc w:val="both"/>
              <w:rPr>
                <w:rFonts w:ascii="Cambria" w:hAnsi="Cambria" w:cs="Times New Roman"/>
                <w:b/>
                <w:color w:val="000000"/>
                <w:sz w:val="24"/>
                <w:szCs w:val="24"/>
                <w:lang w:val="sr-Latn-CS" w:eastAsia="sr-Latn-CS"/>
              </w:rPr>
            </w:pPr>
          </w:p>
        </w:tc>
      </w:tr>
      <w:tr w:rsidR="00F9526B" w:rsidRPr="00BA04F0" w:rsidTr="00F10CEF">
        <w:trPr>
          <w:trHeight w:val="468"/>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F9526B" w:rsidRPr="00BA04F0" w:rsidRDefault="00F9526B" w:rsidP="00C31512">
            <w:pPr>
              <w:spacing w:after="0" w:line="240" w:lineRule="auto"/>
              <w:jc w:val="both"/>
              <w:rPr>
                <w:rFonts w:asciiTheme="majorHAnsi" w:hAnsiTheme="majorHAnsi" w:cs="Times New Roman"/>
                <w:color w:val="000000"/>
                <w:sz w:val="24"/>
                <w:szCs w:val="24"/>
                <w:lang w:val="sr-Latn-CS" w:eastAsia="sr-Latn-CS"/>
              </w:rPr>
            </w:pP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23133" w:rsidRPr="00563735" w:rsidRDefault="006E7638" w:rsidP="00323133">
      <w:pPr>
        <w:autoSpaceDE w:val="0"/>
        <w:autoSpaceDN w:val="0"/>
        <w:adjustRightInd w:val="0"/>
        <w:spacing w:after="0" w:line="240" w:lineRule="auto"/>
        <w:ind w:left="616" w:hanging="166"/>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 </w:t>
      </w:r>
      <w:r w:rsidRPr="006E7638">
        <w:rPr>
          <w:rFonts w:asciiTheme="majorHAnsi" w:hAnsiTheme="majorHAnsi" w:cs="Times New Roman"/>
          <w:color w:val="000000"/>
          <w:sz w:val="24"/>
          <w:szCs w:val="24"/>
        </w:rPr>
        <w:t xml:space="preserve">dokaz o posjedovanju važeće dozvole, licence, odobrenja, odnosno drugog akta izdatog od nadležnog organa </w:t>
      </w:r>
      <w:r w:rsidR="00323133">
        <w:rPr>
          <w:rFonts w:asciiTheme="majorHAnsi" w:hAnsiTheme="majorHAnsi" w:cs="Times New Roman"/>
          <w:color w:val="000000"/>
          <w:sz w:val="24"/>
          <w:szCs w:val="24"/>
        </w:rPr>
        <w:t xml:space="preserve"> i to: </w:t>
      </w:r>
    </w:p>
    <w:p w:rsidR="00323133" w:rsidRPr="00323133" w:rsidRDefault="00323133" w:rsidP="00323133">
      <w:pPr>
        <w:autoSpaceDE w:val="0"/>
        <w:autoSpaceDN w:val="0"/>
        <w:adjustRightInd w:val="0"/>
        <w:spacing w:after="0" w:line="240" w:lineRule="auto"/>
        <w:ind w:left="690" w:hanging="240"/>
        <w:jc w:val="both"/>
        <w:rPr>
          <w:rFonts w:asciiTheme="majorHAnsi" w:hAnsiTheme="majorHAnsi" w:cs="Times New Roman"/>
          <w:color w:val="000000"/>
          <w:sz w:val="10"/>
          <w:szCs w:val="1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tblGrid>
      <w:tr w:rsidR="00323133" w:rsidRPr="00563735" w:rsidTr="00323133">
        <w:trPr>
          <w:trHeight w:val="700"/>
        </w:trPr>
        <w:tc>
          <w:tcPr>
            <w:tcW w:w="8931" w:type="dxa"/>
          </w:tcPr>
          <w:p w:rsidR="00323133" w:rsidRPr="00405886" w:rsidRDefault="00323133" w:rsidP="007250D6">
            <w:pPr>
              <w:autoSpaceDE w:val="0"/>
              <w:autoSpaceDN w:val="0"/>
              <w:adjustRightInd w:val="0"/>
              <w:spacing w:after="0" w:line="240" w:lineRule="auto"/>
              <w:jc w:val="both"/>
              <w:rPr>
                <w:rFonts w:asciiTheme="majorHAnsi" w:hAnsiTheme="majorHAnsi" w:cs="Times New Roman"/>
                <w:i/>
                <w:color w:val="000000"/>
                <w:sz w:val="24"/>
                <w:szCs w:val="24"/>
                <w:lang w:val="sr-Latn-CS"/>
              </w:rPr>
            </w:pPr>
            <w:r>
              <w:rPr>
                <w:rFonts w:asciiTheme="majorHAnsi" w:hAnsiTheme="majorHAnsi" w:cs="Times New Roman"/>
                <w:color w:val="000000"/>
                <w:sz w:val="24"/>
                <w:szCs w:val="24"/>
                <w:lang w:val="sr-Latn-CS"/>
              </w:rPr>
              <w:t>-</w:t>
            </w:r>
            <w:r w:rsidRPr="00405886">
              <w:rPr>
                <w:rFonts w:asciiTheme="majorHAnsi" w:hAnsiTheme="majorHAnsi" w:cs="Times New Roman"/>
                <w:i/>
                <w:color w:val="000000"/>
                <w:sz w:val="24"/>
                <w:szCs w:val="24"/>
                <w:lang w:val="sr-Latn-CS"/>
              </w:rPr>
              <w:t>Licenc</w:t>
            </w:r>
            <w:r>
              <w:rPr>
                <w:rFonts w:asciiTheme="majorHAnsi" w:hAnsiTheme="majorHAnsi" w:cs="Times New Roman"/>
                <w:i/>
                <w:color w:val="000000"/>
                <w:sz w:val="24"/>
                <w:szCs w:val="24"/>
                <w:lang w:val="sr-Latn-CS"/>
              </w:rPr>
              <w:t>u</w:t>
            </w:r>
            <w:r w:rsidRPr="00405886">
              <w:rPr>
                <w:rFonts w:asciiTheme="majorHAnsi" w:hAnsiTheme="majorHAnsi" w:cs="Times New Roman"/>
                <w:i/>
                <w:color w:val="000000"/>
                <w:sz w:val="24"/>
                <w:szCs w:val="24"/>
                <w:lang w:val="sr-Latn-CS"/>
              </w:rPr>
              <w:t xml:space="preserve"> izvođača radova za obavljanje djelatnosti iz člana 122 Zakona o planiranju prostora i izgradnji objekata;</w:t>
            </w:r>
          </w:p>
          <w:p w:rsidR="00323133" w:rsidRPr="00563735" w:rsidRDefault="00323133" w:rsidP="00323133">
            <w:pPr>
              <w:autoSpaceDE w:val="0"/>
              <w:autoSpaceDN w:val="0"/>
              <w:adjustRightInd w:val="0"/>
              <w:spacing w:after="0" w:line="240" w:lineRule="auto"/>
              <w:jc w:val="both"/>
              <w:rPr>
                <w:rFonts w:asciiTheme="majorHAnsi" w:hAnsiTheme="majorHAnsi" w:cs="Times New Roman"/>
                <w:color w:val="000000"/>
                <w:sz w:val="24"/>
                <w:szCs w:val="24"/>
                <w:lang w:val="sr-Latn-CS"/>
              </w:rPr>
            </w:pPr>
            <w:r w:rsidRPr="00405886">
              <w:rPr>
                <w:rFonts w:asciiTheme="majorHAnsi" w:hAnsiTheme="majorHAnsi" w:cs="Times New Roman"/>
                <w:i/>
                <w:color w:val="000000"/>
                <w:sz w:val="24"/>
                <w:szCs w:val="24"/>
                <w:lang w:val="sr-Latn-CS"/>
              </w:rPr>
              <w:t>-Licenc</w:t>
            </w:r>
            <w:r>
              <w:rPr>
                <w:rFonts w:asciiTheme="majorHAnsi" w:hAnsiTheme="majorHAnsi" w:cs="Times New Roman"/>
                <w:i/>
                <w:color w:val="000000"/>
                <w:sz w:val="24"/>
                <w:szCs w:val="24"/>
                <w:lang w:val="sr-Latn-CS"/>
              </w:rPr>
              <w:t>u</w:t>
            </w:r>
            <w:r w:rsidRPr="00405886">
              <w:rPr>
                <w:rFonts w:asciiTheme="majorHAnsi" w:hAnsiTheme="majorHAnsi" w:cs="Times New Roman"/>
                <w:i/>
                <w:color w:val="000000"/>
                <w:sz w:val="24"/>
                <w:szCs w:val="24"/>
                <w:lang w:val="sr-Latn-CS"/>
              </w:rPr>
              <w:t xml:space="preserve"> ovlašćenog inženjera za rukovođenje građenjem objekta.</w:t>
            </w:r>
          </w:p>
        </w:tc>
      </w:tr>
    </w:tbl>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6E7638" w:rsidRDefault="006E7638" w:rsidP="006E7638">
      <w:pPr>
        <w:spacing w:after="0" w:line="240" w:lineRule="auto"/>
        <w:ind w:firstLine="426"/>
        <w:jc w:val="both"/>
        <w:rPr>
          <w:rFonts w:asciiTheme="majorHAnsi" w:hAnsiTheme="majorHAnsi" w:cs="Times New Roman"/>
          <w:color w:val="000000"/>
          <w:sz w:val="24"/>
          <w:szCs w:val="24"/>
        </w:rPr>
      </w:pPr>
      <w:r w:rsidRPr="000150D2">
        <w:rPr>
          <w:rFonts w:asciiTheme="majorHAnsi" w:hAnsiTheme="majorHAnsi" w:cs="Times New Roman"/>
          <w:color w:val="000000"/>
          <w:sz w:val="24"/>
          <w:szCs w:val="24"/>
        </w:rPr>
        <w:sym w:font="Wingdings" w:char="F078"/>
      </w:r>
      <w:r w:rsidRPr="000150D2">
        <w:rPr>
          <w:rFonts w:ascii="Times New Roman" w:hAnsi="Times New Roman" w:cs="Times New Roman"/>
          <w:color w:val="000000"/>
          <w:sz w:val="24"/>
          <w:szCs w:val="24"/>
        </w:rPr>
        <w:t xml:space="preserve"> </w:t>
      </w:r>
      <w:r w:rsidRPr="000150D2">
        <w:rPr>
          <w:rFonts w:asciiTheme="majorHAnsi" w:hAnsiTheme="majorHAnsi" w:cs="Times New Roman"/>
          <w:color w:val="000000"/>
          <w:sz w:val="24"/>
          <w:szCs w:val="24"/>
        </w:rPr>
        <w:t>list</w:t>
      </w:r>
      <w:r>
        <w:rPr>
          <w:rFonts w:asciiTheme="majorHAnsi" w:hAnsiTheme="majorHAnsi" w:cs="Times New Roman"/>
          <w:color w:val="000000"/>
          <w:sz w:val="24"/>
          <w:szCs w:val="24"/>
        </w:rPr>
        <w:t>u</w:t>
      </w:r>
      <w:r w:rsidRPr="000150D2">
        <w:rPr>
          <w:rFonts w:asciiTheme="majorHAnsi" w:hAnsiTheme="majorHAnsi" w:cs="Times New Roman"/>
          <w:color w:val="000000"/>
          <w:sz w:val="24"/>
          <w:szCs w:val="24"/>
        </w:rPr>
        <w:t xml:space="preserve"> radova koji su izvedeni u posljednjih dvije do pet godina, sa rokovima izvođenja radova, uključujući vrijednost, vrijeme i lokaciju izvođenja</w:t>
      </w:r>
      <w:r>
        <w:rPr>
          <w:rFonts w:asciiTheme="majorHAnsi" w:hAnsiTheme="majorHAnsi" w:cs="Times New Roman"/>
          <w:color w:val="000000"/>
          <w:sz w:val="24"/>
          <w:szCs w:val="24"/>
        </w:rPr>
        <w:t>;</w:t>
      </w:r>
    </w:p>
    <w:p w:rsidR="006E7638" w:rsidRDefault="006E7638" w:rsidP="006E7638">
      <w:pPr>
        <w:spacing w:after="0" w:line="240" w:lineRule="auto"/>
        <w:ind w:firstLine="426"/>
        <w:jc w:val="both"/>
        <w:rPr>
          <w:rFonts w:asciiTheme="majorHAnsi" w:hAnsiTheme="majorHAnsi" w:cs="Times New Roman"/>
          <w:color w:val="000000"/>
          <w:sz w:val="24"/>
          <w:szCs w:val="24"/>
        </w:rPr>
      </w:pPr>
    </w:p>
    <w:p w:rsidR="006E7638" w:rsidRPr="000150D2" w:rsidRDefault="006E7638" w:rsidP="006E7638">
      <w:pPr>
        <w:spacing w:after="0" w:line="240" w:lineRule="auto"/>
        <w:ind w:firstLine="426"/>
        <w:jc w:val="both"/>
        <w:rPr>
          <w:rFonts w:asciiTheme="majorHAnsi" w:hAnsiTheme="majorHAnsi" w:cs="Times New Roman"/>
          <w:b/>
          <w:bCs/>
          <w:color w:val="000000"/>
          <w:sz w:val="24"/>
          <w:szCs w:val="24"/>
          <w:u w:val="single"/>
        </w:rPr>
      </w:pPr>
      <w:r w:rsidRPr="000150D2">
        <w:rPr>
          <w:rFonts w:asciiTheme="majorHAnsi" w:hAnsiTheme="majorHAnsi" w:cs="Times New Roman"/>
          <w:color w:val="000000"/>
          <w:sz w:val="24"/>
          <w:szCs w:val="24"/>
        </w:rPr>
        <w:sym w:font="Wingdings" w:char="F078"/>
      </w:r>
      <w:r w:rsidRPr="000150D2">
        <w:rPr>
          <w:rFonts w:asciiTheme="majorHAnsi" w:hAnsiTheme="majorHAnsi" w:cs="Times New Roman"/>
          <w:color w:val="000000"/>
          <w:sz w:val="24"/>
          <w:szCs w:val="24"/>
        </w:rPr>
        <w:t xml:space="preserve"> izjav</w:t>
      </w:r>
      <w:r>
        <w:rPr>
          <w:rFonts w:asciiTheme="majorHAnsi" w:hAnsiTheme="majorHAnsi" w:cs="Times New Roman"/>
          <w:color w:val="000000"/>
          <w:sz w:val="24"/>
          <w:szCs w:val="24"/>
        </w:rPr>
        <w:t>u</w:t>
      </w:r>
      <w:r w:rsidRPr="000150D2">
        <w:rPr>
          <w:rFonts w:asciiTheme="majorHAnsi" w:hAnsiTheme="majorHAnsi" w:cs="Times New Roman"/>
          <w:color w:val="000000"/>
          <w:sz w:val="24"/>
          <w:szCs w:val="24"/>
        </w:rPr>
        <w:t xml:space="preserve"> o namjeri i predmetu podugovaranja sa spiskom podugovarača, odnosno podizvođača sa bližim podacima (naziv, adresa, procentualno učešće i sl.).</w:t>
      </w:r>
    </w:p>
    <w:p w:rsidR="00F9526B" w:rsidRPr="007B679F" w:rsidRDefault="00F9526B" w:rsidP="00F9526B">
      <w:pPr>
        <w:spacing w:after="0" w:line="240" w:lineRule="auto"/>
        <w:ind w:firstLine="426"/>
        <w:jc w:val="both"/>
        <w:rPr>
          <w:rFonts w:asciiTheme="majorHAnsi" w:hAnsiTheme="majorHAnsi" w:cs="Times New Roman"/>
          <w:b/>
          <w:bCs/>
          <w:color w:val="000000"/>
          <w:sz w:val="23"/>
          <w:szCs w:val="23"/>
          <w:u w:val="single"/>
        </w:rPr>
      </w:pPr>
    </w:p>
    <w:p w:rsidR="00F9526B" w:rsidRPr="00BA04F0" w:rsidRDefault="00F9526B" w:rsidP="00F9526B">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Pr="00BA04F0" w:rsidRDefault="006E7638"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7C207F" w:rsidRPr="0010135C" w:rsidRDefault="007C207F" w:rsidP="007C207F">
      <w:pPr>
        <w:jc w:val="right"/>
        <w:rPr>
          <w:rStyle w:val="SubtleEmphasis"/>
          <w:rFonts w:asciiTheme="majorHAnsi" w:hAnsiTheme="majorHAnsi" w:cs="Times New Roman"/>
          <w:i w:val="0"/>
          <w:iCs w:val="0"/>
          <w:color w:val="000000"/>
        </w:rPr>
      </w:pPr>
      <w:r w:rsidRPr="0010135C">
        <w:rPr>
          <w:rStyle w:val="SubtleEmphasis"/>
          <w:rFonts w:asciiTheme="majorHAnsi" w:hAnsiTheme="majorHAnsi" w:cs="Times New Roman"/>
          <w:i w:val="0"/>
          <w:iCs w:val="0"/>
          <w:color w:val="000000"/>
        </w:rPr>
        <w:t>OBRAZAC  IR1</w:t>
      </w:r>
    </w:p>
    <w:p w:rsidR="007C207F" w:rsidRPr="0010135C" w:rsidRDefault="007C207F" w:rsidP="007C207F">
      <w:pPr>
        <w:spacing w:after="0" w:line="240" w:lineRule="auto"/>
        <w:jc w:val="right"/>
        <w:rPr>
          <w:rStyle w:val="SubtleEmphasis"/>
          <w:rFonts w:asciiTheme="majorHAnsi" w:hAnsiTheme="majorHAnsi" w:cs="Times New Roman"/>
          <w:i w:val="0"/>
          <w:iCs w:val="0"/>
          <w:color w:val="000000"/>
        </w:rPr>
      </w:pPr>
    </w:p>
    <w:p w:rsidR="007C207F" w:rsidRPr="0010135C" w:rsidRDefault="007C207F" w:rsidP="007C207F">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 xml:space="preserve">LISTA </w:t>
      </w:r>
      <w:r w:rsidRPr="0010135C">
        <w:rPr>
          <w:rFonts w:asciiTheme="majorHAnsi" w:hAnsiTheme="majorHAnsi" w:cs="Times New Roman"/>
          <w:b/>
          <w:bCs/>
          <w:color w:val="000000"/>
        </w:rPr>
        <w:t xml:space="preserve">RADOVA KOJI SU IZVEDENI U POSLJEDNJIH ______ </w:t>
      </w:r>
      <w:r w:rsidRPr="0010135C">
        <w:rPr>
          <w:rFonts w:asciiTheme="majorHAnsi" w:hAnsiTheme="majorHAnsi" w:cs="Times New Roman"/>
          <w:b/>
          <w:bCs/>
          <w:i/>
          <w:iCs/>
          <w:color w:val="000000"/>
        </w:rPr>
        <w:t>(dvije do pet)</w:t>
      </w:r>
      <w:r w:rsidRPr="0010135C">
        <w:rPr>
          <w:rFonts w:asciiTheme="majorHAnsi" w:hAnsiTheme="majorHAnsi" w:cs="Times New Roman"/>
          <w:b/>
          <w:bCs/>
          <w:color w:val="000000"/>
        </w:rPr>
        <w:t xml:space="preserve"> GODINA</w:t>
      </w:r>
    </w:p>
    <w:p w:rsidR="007C207F" w:rsidRPr="0010135C" w:rsidRDefault="007C207F" w:rsidP="007C207F">
      <w:pPr>
        <w:spacing w:after="0" w:line="240" w:lineRule="auto"/>
        <w:ind w:left="360"/>
        <w:rPr>
          <w:rFonts w:asciiTheme="majorHAnsi" w:hAnsiTheme="majorHAnsi" w:cs="Times New Roman"/>
          <w:color w:val="000000"/>
          <w:lang w:val="sr-Latn-CS"/>
        </w:rPr>
      </w:pPr>
    </w:p>
    <w:p w:rsidR="007C207F" w:rsidRPr="0010135C" w:rsidRDefault="007C207F" w:rsidP="007C207F">
      <w:pPr>
        <w:spacing w:after="0" w:line="240" w:lineRule="auto"/>
        <w:rPr>
          <w:rFonts w:asciiTheme="majorHAnsi" w:hAnsiTheme="majorHAnsi" w:cs="Times New Roman"/>
          <w:color w:val="000000"/>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870"/>
        <w:gridCol w:w="1411"/>
        <w:gridCol w:w="1379"/>
        <w:gridCol w:w="1440"/>
        <w:gridCol w:w="1080"/>
        <w:gridCol w:w="1404"/>
      </w:tblGrid>
      <w:tr w:rsidR="007C207F" w:rsidRPr="0010135C" w:rsidTr="0010135C">
        <w:trPr>
          <w:trHeight w:val="1324"/>
        </w:trPr>
        <w:tc>
          <w:tcPr>
            <w:tcW w:w="666"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Red.</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br.</w:t>
            </w:r>
          </w:p>
        </w:tc>
        <w:tc>
          <w:tcPr>
            <w:tcW w:w="1870"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Vrsta</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 xml:space="preserve"> izvedenog </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rada</w:t>
            </w:r>
          </w:p>
        </w:tc>
        <w:tc>
          <w:tcPr>
            <w:tcW w:w="1411"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Naručilac radova</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(investitor)</w:t>
            </w:r>
          </w:p>
        </w:tc>
        <w:tc>
          <w:tcPr>
            <w:tcW w:w="1379"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Vrijednost izvedenih radova</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w:t>
            </w:r>
          </w:p>
        </w:tc>
        <w:tc>
          <w:tcPr>
            <w:tcW w:w="1440"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Vrijeme</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izvodjenja radova</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(početak i kraj)</w:t>
            </w:r>
          </w:p>
        </w:tc>
        <w:tc>
          <w:tcPr>
            <w:tcW w:w="1080"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sz w:val="21"/>
                <w:szCs w:val="21"/>
                <w:lang w:val="sr-Latn-CS"/>
              </w:rPr>
            </w:pPr>
            <w:r w:rsidRPr="0010135C">
              <w:rPr>
                <w:rFonts w:asciiTheme="majorHAnsi" w:hAnsiTheme="majorHAnsi" w:cs="Times New Roman"/>
                <w:b/>
                <w:bCs/>
                <w:color w:val="000000"/>
                <w:sz w:val="21"/>
                <w:szCs w:val="21"/>
                <w:lang w:val="sr-Latn-CS"/>
              </w:rPr>
              <w:t xml:space="preserve">Lokacija </w:t>
            </w:r>
          </w:p>
          <w:p w:rsidR="007C207F" w:rsidRPr="0010135C" w:rsidRDefault="007C207F" w:rsidP="009F55F8">
            <w:pPr>
              <w:spacing w:after="0" w:line="240" w:lineRule="auto"/>
              <w:jc w:val="center"/>
              <w:rPr>
                <w:rFonts w:asciiTheme="majorHAnsi" w:hAnsiTheme="majorHAnsi" w:cs="Times New Roman"/>
                <w:b/>
                <w:bCs/>
                <w:color w:val="000000"/>
                <w:sz w:val="21"/>
                <w:szCs w:val="21"/>
                <w:lang w:val="sr-Latn-CS"/>
              </w:rPr>
            </w:pPr>
            <w:r w:rsidRPr="0010135C">
              <w:rPr>
                <w:rFonts w:asciiTheme="majorHAnsi" w:hAnsiTheme="majorHAnsi" w:cs="Times New Roman"/>
                <w:b/>
                <w:bCs/>
                <w:color w:val="000000"/>
                <w:sz w:val="21"/>
                <w:szCs w:val="21"/>
                <w:lang w:val="sr-Latn-CS"/>
              </w:rPr>
              <w:t>izvođenja radova</w:t>
            </w:r>
          </w:p>
        </w:tc>
        <w:tc>
          <w:tcPr>
            <w:tcW w:w="1404"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sz w:val="20"/>
                <w:szCs w:val="20"/>
                <w:lang w:val="sr-Latn-CS"/>
              </w:rPr>
            </w:pPr>
            <w:r w:rsidRPr="0010135C">
              <w:rPr>
                <w:rFonts w:asciiTheme="majorHAnsi" w:hAnsiTheme="majorHAnsi" w:cs="Times New Roman"/>
                <w:b/>
                <w:bCs/>
                <w:color w:val="000000"/>
                <w:sz w:val="20"/>
                <w:szCs w:val="20"/>
                <w:lang w:val="sr-Latn-CS"/>
              </w:rPr>
              <w:t>Klijenti koji se mogu kontaktirati za dodatne informacije</w:t>
            </w:r>
          </w:p>
        </w:tc>
      </w:tr>
      <w:tr w:rsidR="007C207F" w:rsidRPr="0010135C" w:rsidTr="0010135C">
        <w:trPr>
          <w:trHeight w:val="752"/>
        </w:trPr>
        <w:tc>
          <w:tcPr>
            <w:tcW w:w="666" w:type="dxa"/>
            <w:tcBorders>
              <w:top w:val="double" w:sz="4" w:space="0" w:color="auto"/>
            </w:tcBorders>
            <w:vAlign w:val="center"/>
          </w:tcPr>
          <w:p w:rsidR="007C207F" w:rsidRPr="0010135C" w:rsidRDefault="007C207F" w:rsidP="009F55F8">
            <w:pPr>
              <w:spacing w:after="0" w:line="240" w:lineRule="auto"/>
              <w:jc w:val="center"/>
              <w:rPr>
                <w:rFonts w:asciiTheme="majorHAnsi" w:hAnsiTheme="majorHAnsi" w:cs="Times New Roman"/>
                <w:color w:val="000000"/>
                <w:lang w:val="sr-Latn-CS"/>
              </w:rPr>
            </w:pPr>
            <w:r w:rsidRPr="0010135C">
              <w:rPr>
                <w:rFonts w:asciiTheme="majorHAnsi" w:hAnsiTheme="majorHAnsi" w:cs="Times New Roman"/>
                <w:color w:val="000000"/>
                <w:lang w:val="sr-Latn-CS"/>
              </w:rPr>
              <w:t>1</w:t>
            </w:r>
          </w:p>
        </w:tc>
        <w:tc>
          <w:tcPr>
            <w:tcW w:w="1870"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11"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379"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40"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080" w:type="dxa"/>
            <w:tcBorders>
              <w:top w:val="double" w:sz="4" w:space="0" w:color="auto"/>
            </w:tcBorders>
          </w:tcPr>
          <w:p w:rsidR="007C207F" w:rsidRPr="0010135C" w:rsidRDefault="007C207F" w:rsidP="009F55F8">
            <w:pPr>
              <w:spacing w:after="0" w:line="240" w:lineRule="auto"/>
              <w:rPr>
                <w:rFonts w:asciiTheme="majorHAnsi" w:hAnsiTheme="majorHAnsi" w:cs="Times New Roman"/>
                <w:color w:val="000000"/>
                <w:lang w:val="sr-Latn-CS"/>
              </w:rPr>
            </w:pPr>
          </w:p>
        </w:tc>
        <w:tc>
          <w:tcPr>
            <w:tcW w:w="1404"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r>
      <w:tr w:rsidR="007C207F" w:rsidRPr="0010135C" w:rsidTr="0010135C">
        <w:trPr>
          <w:trHeight w:val="752"/>
        </w:trPr>
        <w:tc>
          <w:tcPr>
            <w:tcW w:w="666" w:type="dxa"/>
            <w:vAlign w:val="center"/>
          </w:tcPr>
          <w:p w:rsidR="007C207F" w:rsidRPr="0010135C" w:rsidRDefault="007C207F" w:rsidP="009F55F8">
            <w:pPr>
              <w:spacing w:after="0" w:line="240" w:lineRule="auto"/>
              <w:jc w:val="center"/>
              <w:rPr>
                <w:rFonts w:asciiTheme="majorHAnsi" w:hAnsiTheme="majorHAnsi" w:cs="Times New Roman"/>
                <w:color w:val="000000"/>
                <w:lang w:val="sr-Latn-CS"/>
              </w:rPr>
            </w:pPr>
            <w:r w:rsidRPr="0010135C">
              <w:rPr>
                <w:rFonts w:asciiTheme="majorHAnsi" w:hAnsiTheme="majorHAnsi" w:cs="Times New Roman"/>
                <w:color w:val="000000"/>
                <w:lang w:val="sr-Latn-CS"/>
              </w:rPr>
              <w:t>2</w:t>
            </w:r>
          </w:p>
        </w:tc>
        <w:tc>
          <w:tcPr>
            <w:tcW w:w="1870"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11"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379"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40"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080" w:type="dxa"/>
          </w:tcPr>
          <w:p w:rsidR="007C207F" w:rsidRPr="0010135C" w:rsidRDefault="007C207F" w:rsidP="009F55F8">
            <w:pPr>
              <w:spacing w:after="0" w:line="240" w:lineRule="auto"/>
              <w:rPr>
                <w:rFonts w:asciiTheme="majorHAnsi" w:hAnsiTheme="majorHAnsi" w:cs="Times New Roman"/>
                <w:color w:val="000000"/>
                <w:lang w:val="sr-Latn-CS"/>
              </w:rPr>
            </w:pPr>
          </w:p>
        </w:tc>
        <w:tc>
          <w:tcPr>
            <w:tcW w:w="1404"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r>
      <w:tr w:rsidR="007C207F" w:rsidRPr="0010135C" w:rsidTr="0010135C">
        <w:trPr>
          <w:trHeight w:val="752"/>
        </w:trPr>
        <w:tc>
          <w:tcPr>
            <w:tcW w:w="666" w:type="dxa"/>
            <w:vAlign w:val="center"/>
          </w:tcPr>
          <w:p w:rsidR="007C207F" w:rsidRPr="0010135C" w:rsidRDefault="007C207F" w:rsidP="009F55F8">
            <w:pPr>
              <w:spacing w:after="0" w:line="240" w:lineRule="auto"/>
              <w:jc w:val="center"/>
              <w:rPr>
                <w:rFonts w:asciiTheme="majorHAnsi" w:hAnsiTheme="majorHAnsi" w:cs="Times New Roman"/>
                <w:color w:val="000000"/>
                <w:lang w:val="sr-Latn-CS"/>
              </w:rPr>
            </w:pPr>
            <w:r w:rsidRPr="0010135C">
              <w:rPr>
                <w:rFonts w:asciiTheme="majorHAnsi" w:hAnsiTheme="majorHAnsi" w:cs="Times New Roman"/>
                <w:color w:val="000000"/>
                <w:lang w:val="sr-Latn-CS"/>
              </w:rPr>
              <w:t>3</w:t>
            </w:r>
          </w:p>
        </w:tc>
        <w:tc>
          <w:tcPr>
            <w:tcW w:w="1870"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11"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379"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40"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080" w:type="dxa"/>
          </w:tcPr>
          <w:p w:rsidR="007C207F" w:rsidRPr="0010135C" w:rsidRDefault="007C207F" w:rsidP="009F55F8">
            <w:pPr>
              <w:spacing w:after="0" w:line="240" w:lineRule="auto"/>
              <w:rPr>
                <w:rFonts w:asciiTheme="majorHAnsi" w:hAnsiTheme="majorHAnsi" w:cs="Times New Roman"/>
                <w:color w:val="000000"/>
                <w:lang w:val="sr-Latn-CS"/>
              </w:rPr>
            </w:pPr>
          </w:p>
        </w:tc>
        <w:tc>
          <w:tcPr>
            <w:tcW w:w="1404"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r>
      <w:tr w:rsidR="007C207F" w:rsidRPr="0010135C" w:rsidTr="0010135C">
        <w:trPr>
          <w:trHeight w:val="752"/>
        </w:trPr>
        <w:tc>
          <w:tcPr>
            <w:tcW w:w="666" w:type="dxa"/>
            <w:tcBorders>
              <w:bottom w:val="double" w:sz="4" w:space="0" w:color="auto"/>
            </w:tcBorders>
            <w:vAlign w:val="center"/>
          </w:tcPr>
          <w:p w:rsidR="007C207F" w:rsidRPr="0010135C" w:rsidRDefault="007C207F" w:rsidP="009F55F8">
            <w:pPr>
              <w:spacing w:after="0" w:line="240" w:lineRule="auto"/>
              <w:jc w:val="center"/>
              <w:rPr>
                <w:rFonts w:asciiTheme="majorHAnsi" w:hAnsiTheme="majorHAnsi" w:cs="Times New Roman"/>
                <w:color w:val="000000"/>
                <w:lang w:val="sr-Latn-CS"/>
              </w:rPr>
            </w:pPr>
            <w:r w:rsidRPr="0010135C">
              <w:rPr>
                <w:rFonts w:asciiTheme="majorHAnsi" w:hAnsiTheme="majorHAnsi" w:cs="Times New Roman"/>
                <w:color w:val="000000"/>
                <w:lang w:val="sr-Latn-CS"/>
              </w:rPr>
              <w:t>...</w:t>
            </w:r>
          </w:p>
        </w:tc>
        <w:tc>
          <w:tcPr>
            <w:tcW w:w="1870"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11"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379"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40"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080" w:type="dxa"/>
            <w:tcBorders>
              <w:bottom w:val="double" w:sz="4" w:space="0" w:color="auto"/>
            </w:tcBorders>
          </w:tcPr>
          <w:p w:rsidR="007C207F" w:rsidRPr="0010135C" w:rsidRDefault="007C207F" w:rsidP="009F55F8">
            <w:pPr>
              <w:spacing w:after="0" w:line="240" w:lineRule="auto"/>
              <w:rPr>
                <w:rFonts w:asciiTheme="majorHAnsi" w:hAnsiTheme="majorHAnsi" w:cs="Times New Roman"/>
                <w:color w:val="000000"/>
                <w:lang w:val="sr-Latn-CS"/>
              </w:rPr>
            </w:pPr>
          </w:p>
        </w:tc>
        <w:tc>
          <w:tcPr>
            <w:tcW w:w="1404"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r>
    </w:tbl>
    <w:p w:rsidR="007C207F" w:rsidRPr="0010135C" w:rsidRDefault="007C207F" w:rsidP="007C207F">
      <w:pPr>
        <w:rPr>
          <w:rFonts w:asciiTheme="majorHAnsi" w:hAnsiTheme="majorHAnsi" w:cs="Times New Roman"/>
          <w:color w:val="000000"/>
        </w:rPr>
      </w:pPr>
    </w:p>
    <w:p w:rsidR="007C207F" w:rsidRPr="00852493" w:rsidRDefault="007C207F" w:rsidP="007C207F">
      <w:pPr>
        <w:rPr>
          <w:rFonts w:ascii="Times New Roman" w:hAnsi="Times New Roman" w:cs="Times New Roman"/>
          <w:color w:val="000000"/>
          <w:sz w:val="24"/>
          <w:szCs w:val="24"/>
        </w:rPr>
      </w:pPr>
    </w:p>
    <w:p w:rsidR="007C207F" w:rsidRPr="00852493" w:rsidRDefault="007C207F" w:rsidP="007C207F">
      <w:pPr>
        <w:rPr>
          <w:rFonts w:ascii="Times New Roman" w:hAnsi="Times New Roman" w:cs="Times New Roman"/>
          <w:color w:val="000000"/>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w:t>
      </w:r>
      <w:r w:rsidR="00A16D82">
        <w:rPr>
          <w:rFonts w:ascii="Cambria" w:hAnsi="Cambria" w:cs="Times New Roman"/>
          <w:color w:val="000000"/>
          <w:sz w:val="24"/>
          <w:szCs w:val="24"/>
        </w:rPr>
        <w:t>Naručilac radova</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A16D82">
        <w:rPr>
          <w:rFonts w:ascii="Cambria" w:hAnsi="Cambria" w:cs="Times New Roman"/>
          <w:color w:val="000000"/>
          <w:sz w:val="24"/>
          <w:szCs w:val="24"/>
        </w:rPr>
        <w:t>Izvođač radova</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F9526B" w:rsidRPr="00B9794A" w:rsidRDefault="00F9526B" w:rsidP="00F9526B">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F9526B" w:rsidRDefault="00F9526B" w:rsidP="00F9526B">
      <w:pPr>
        <w:spacing w:after="0" w:line="240" w:lineRule="auto"/>
        <w:jc w:val="both"/>
        <w:rPr>
          <w:rFonts w:ascii="Cambria" w:hAnsi="Cambria" w:cs="Times New Roman"/>
          <w:b/>
          <w:bCs/>
          <w:color w:val="000000"/>
          <w:sz w:val="16"/>
          <w:szCs w:val="16"/>
        </w:rPr>
      </w:pPr>
    </w:p>
    <w:p w:rsidR="00F9526B" w:rsidRPr="00DF1F4F" w:rsidRDefault="00F9526B" w:rsidP="00F9526B">
      <w:pPr>
        <w:spacing w:after="0" w:line="240" w:lineRule="auto"/>
        <w:jc w:val="both"/>
        <w:rPr>
          <w:rFonts w:ascii="Cambria" w:hAnsi="Cambria" w:cs="Times New Roman"/>
          <w:b/>
          <w:bCs/>
          <w:color w:val="000000"/>
          <w:sz w:val="16"/>
          <w:szCs w:val="16"/>
        </w:rPr>
      </w:pP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Tenderska dokumentacija za </w:t>
      </w:r>
      <w:r w:rsidRPr="00DC4164">
        <w:rPr>
          <w:rFonts w:ascii="Cambria" w:hAnsi="Cambria" w:cs="Times New Roman"/>
          <w:color w:val="000000"/>
          <w:sz w:val="24"/>
          <w:szCs w:val="24"/>
          <w:u w:val="single"/>
        </w:rPr>
        <w:t>otvoreni postupak</w:t>
      </w:r>
      <w:r w:rsidRPr="00DC4164">
        <w:rPr>
          <w:rFonts w:ascii="Cambria" w:hAnsi="Cambria" w:cs="Times New Roman"/>
          <w:color w:val="000000"/>
          <w:sz w:val="24"/>
          <w:szCs w:val="24"/>
        </w:rPr>
        <w:t xml:space="preserve"> za </w:t>
      </w:r>
      <w:r w:rsidR="00A57BE1">
        <w:rPr>
          <w:rFonts w:ascii="Cambria" w:hAnsi="Cambria" w:cs="Times New Roman"/>
          <w:color w:val="000000"/>
          <w:sz w:val="24"/>
          <w:szCs w:val="24"/>
        </w:rPr>
        <w:t>izvođenje radova</w:t>
      </w:r>
      <w:r w:rsidRPr="00DC4164">
        <w:rPr>
          <w:rFonts w:ascii="Cambria" w:hAnsi="Cambria" w:cs="Times New Roman"/>
          <w:color w:val="000000"/>
          <w:sz w:val="24"/>
          <w:szCs w:val="24"/>
        </w:rPr>
        <w:t xml:space="preserve">: </w:t>
      </w:r>
      <w:r w:rsidR="00A16D82">
        <w:rPr>
          <w:rFonts w:asciiTheme="majorHAnsi" w:hAnsiTheme="majorHAnsi" w:cs="Times New Roman"/>
          <w:b/>
          <w:sz w:val="24"/>
          <w:szCs w:val="24"/>
        </w:rPr>
        <w:t>Uređenje službenog objekta za održavanje kontaktne mreže u stanici Mojkovac</w:t>
      </w:r>
      <w:r>
        <w:rPr>
          <w:rFonts w:asciiTheme="majorHAnsi" w:hAnsiTheme="majorHAnsi"/>
          <w:b/>
          <w:i/>
          <w:sz w:val="24"/>
          <w:szCs w:val="24"/>
          <w:lang w:val="sr-Latn-CS"/>
        </w:rPr>
        <w:t>,</w:t>
      </w:r>
      <w:r w:rsidRPr="00DC4164">
        <w:rPr>
          <w:rFonts w:asciiTheme="majorHAnsi" w:hAnsiTheme="majorHAnsi"/>
          <w:b/>
          <w:i/>
          <w:sz w:val="24"/>
          <w:szCs w:val="24"/>
          <w:lang w:val="sr-Latn-CS"/>
        </w:rPr>
        <w:t xml:space="preserve"> </w:t>
      </w:r>
      <w:r w:rsidRPr="00DC4164">
        <w:rPr>
          <w:rFonts w:ascii="Cambria" w:hAnsi="Cambria" w:cs="Times New Roman"/>
          <w:color w:val="000000"/>
          <w:sz w:val="24"/>
          <w:szCs w:val="24"/>
        </w:rPr>
        <w:t xml:space="preserve">broj: </w:t>
      </w:r>
      <w:r w:rsidR="00080236">
        <w:rPr>
          <w:rFonts w:ascii="Cambria" w:hAnsi="Cambria" w:cs="Times New Roman"/>
          <w:b/>
          <w:color w:val="000000"/>
          <w:sz w:val="24"/>
          <w:szCs w:val="24"/>
          <w:u w:val="single"/>
        </w:rPr>
        <w:t>3481</w:t>
      </w:r>
      <w:r w:rsidRPr="00681AC1">
        <w:rPr>
          <w:rFonts w:ascii="Cambria" w:hAnsi="Cambria" w:cs="Times New Roman"/>
          <w:b/>
          <w:color w:val="000000"/>
          <w:sz w:val="24"/>
          <w:szCs w:val="24"/>
          <w:u w:val="single"/>
        </w:rPr>
        <w:t>/5 (</w:t>
      </w:r>
      <w:r w:rsidR="00BA67FA">
        <w:rPr>
          <w:rFonts w:ascii="Cambria" w:hAnsi="Cambria" w:cs="Times New Roman"/>
          <w:b/>
          <w:color w:val="000000"/>
          <w:sz w:val="24"/>
          <w:szCs w:val="24"/>
          <w:u w:val="single"/>
        </w:rPr>
        <w:t>01</w:t>
      </w:r>
      <w:r w:rsidRPr="00681AC1">
        <w:rPr>
          <w:rFonts w:ascii="Cambria" w:hAnsi="Cambria" w:cs="Times New Roman"/>
          <w:b/>
          <w:color w:val="000000"/>
          <w:sz w:val="24"/>
          <w:szCs w:val="24"/>
          <w:u w:val="single"/>
        </w:rPr>
        <w:t>/</w:t>
      </w:r>
      <w:r w:rsidR="00BA67FA">
        <w:rPr>
          <w:rFonts w:ascii="Cambria" w:hAnsi="Cambria" w:cs="Times New Roman"/>
          <w:b/>
          <w:color w:val="000000"/>
          <w:sz w:val="24"/>
          <w:szCs w:val="24"/>
          <w:u w:val="single"/>
        </w:rPr>
        <w:t>20</w:t>
      </w:r>
      <w:r w:rsidRPr="00681AC1">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od </w:t>
      </w:r>
      <w:r w:rsidR="00080236">
        <w:rPr>
          <w:rFonts w:ascii="Cambria" w:hAnsi="Cambria" w:cs="Times New Roman"/>
          <w:b/>
          <w:color w:val="000000"/>
          <w:sz w:val="24"/>
          <w:szCs w:val="24"/>
          <w:u w:val="single"/>
        </w:rPr>
        <w:t>0</w:t>
      </w:r>
      <w:r w:rsidR="00BA67FA">
        <w:rPr>
          <w:rFonts w:ascii="Cambria" w:hAnsi="Cambria" w:cs="Times New Roman"/>
          <w:b/>
          <w:color w:val="000000"/>
          <w:sz w:val="24"/>
          <w:szCs w:val="24"/>
          <w:u w:val="single"/>
        </w:rPr>
        <w:t>9</w:t>
      </w:r>
      <w:r w:rsidRPr="00681AC1">
        <w:rPr>
          <w:rFonts w:ascii="Cambria" w:hAnsi="Cambria" w:cs="Times New Roman"/>
          <w:b/>
          <w:color w:val="000000"/>
          <w:sz w:val="24"/>
          <w:szCs w:val="24"/>
          <w:u w:val="single"/>
        </w:rPr>
        <w:t>.</w:t>
      </w:r>
      <w:r w:rsidR="00BA67FA">
        <w:rPr>
          <w:rFonts w:ascii="Cambria" w:hAnsi="Cambria" w:cs="Times New Roman"/>
          <w:b/>
          <w:color w:val="000000"/>
          <w:sz w:val="24"/>
          <w:szCs w:val="24"/>
          <w:u w:val="single"/>
        </w:rPr>
        <w:t>0</w:t>
      </w:r>
      <w:r w:rsidR="00080236">
        <w:rPr>
          <w:rFonts w:ascii="Cambria" w:hAnsi="Cambria" w:cs="Times New Roman"/>
          <w:b/>
          <w:color w:val="000000"/>
          <w:sz w:val="24"/>
          <w:szCs w:val="24"/>
          <w:u w:val="single"/>
        </w:rPr>
        <w:t>3</w:t>
      </w:r>
      <w:r w:rsidRPr="00F114BF">
        <w:rPr>
          <w:rFonts w:ascii="Cambria" w:hAnsi="Cambria" w:cs="Times New Roman"/>
          <w:b/>
          <w:color w:val="000000"/>
          <w:sz w:val="24"/>
          <w:szCs w:val="24"/>
          <w:u w:val="single"/>
        </w:rPr>
        <w:t>.20</w:t>
      </w:r>
      <w:r w:rsidR="00BA67FA">
        <w:rPr>
          <w:rFonts w:ascii="Cambria" w:hAnsi="Cambria" w:cs="Times New Roman"/>
          <w:b/>
          <w:color w:val="000000"/>
          <w:sz w:val="24"/>
          <w:szCs w:val="24"/>
          <w:u w:val="single"/>
        </w:rPr>
        <w:t>20</w:t>
      </w:r>
      <w:r w:rsidRPr="00434E4E">
        <w:rPr>
          <w:rFonts w:ascii="Cambria" w:hAnsi="Cambria" w:cs="Times New Roman"/>
          <w:b/>
          <w:color w:val="000000"/>
          <w:sz w:val="24"/>
          <w:szCs w:val="24"/>
          <w:u w:val="single"/>
        </w:rPr>
        <w:t>.</w:t>
      </w:r>
      <w:r w:rsidRPr="00DC4164">
        <w:rPr>
          <w:rFonts w:ascii="Cambria" w:hAnsi="Cambria" w:cs="Times New Roman"/>
          <w:color w:val="000000"/>
          <w:sz w:val="24"/>
          <w:szCs w:val="24"/>
        </w:rPr>
        <w:t>godine;</w:t>
      </w: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Broj i datum odluke o izboru najpovoljnije ponude: _____________________;</w:t>
      </w: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Ponuda ponuđača </w:t>
      </w:r>
      <w:r w:rsidRPr="00DC4164">
        <w:rPr>
          <w:rFonts w:ascii="Cambria" w:hAnsi="Cambria" w:cs="Times New Roman"/>
          <w:color w:val="000000"/>
          <w:sz w:val="24"/>
          <w:szCs w:val="24"/>
          <w:u w:val="single"/>
        </w:rPr>
        <w:t xml:space="preserve">   </w:t>
      </w:r>
      <w:r w:rsidRPr="00DC4164">
        <w:rPr>
          <w:rFonts w:ascii="Cambria" w:hAnsi="Cambria" w:cs="Times New Roman"/>
          <w:i/>
          <w:iCs/>
          <w:color w:val="000000"/>
          <w:sz w:val="24"/>
          <w:szCs w:val="24"/>
          <w:u w:val="single"/>
        </w:rPr>
        <w:t>(naziv ponuđača)</w:t>
      </w:r>
      <w:r w:rsidRPr="00DC4164">
        <w:rPr>
          <w:rFonts w:ascii="Cambria" w:hAnsi="Cambria" w:cs="Times New Roman"/>
          <w:color w:val="000000"/>
          <w:sz w:val="24"/>
          <w:szCs w:val="24"/>
          <w:u w:val="single"/>
        </w:rPr>
        <w:t xml:space="preserve">   </w:t>
      </w:r>
      <w:r w:rsidRPr="00DC4164">
        <w:rPr>
          <w:rFonts w:ascii="Cambria" w:hAnsi="Cambria" w:cs="Times New Roman"/>
          <w:color w:val="000000"/>
          <w:sz w:val="24"/>
          <w:szCs w:val="24"/>
        </w:rPr>
        <w:t xml:space="preserve"> broj ______ od _________________________.</w:t>
      </w:r>
    </w:p>
    <w:p w:rsidR="00F9526B" w:rsidRPr="00DF1F4F" w:rsidRDefault="00F9526B" w:rsidP="00F9526B">
      <w:pPr>
        <w:spacing w:after="0" w:line="240" w:lineRule="auto"/>
        <w:jc w:val="both"/>
        <w:rPr>
          <w:rFonts w:ascii="Cambria" w:hAnsi="Cambria" w:cs="Times New Roman"/>
          <w:color w:val="000000"/>
          <w:sz w:val="16"/>
          <w:szCs w:val="16"/>
        </w:rPr>
      </w:pPr>
    </w:p>
    <w:p w:rsidR="00F9526B" w:rsidRPr="00DF1F4F" w:rsidRDefault="00F9526B" w:rsidP="00F9526B">
      <w:pPr>
        <w:spacing w:after="0" w:line="240" w:lineRule="auto"/>
        <w:jc w:val="both"/>
        <w:rPr>
          <w:rFonts w:ascii="Cambria" w:hAnsi="Cambria" w:cs="Times New Roman"/>
          <w:color w:val="000000"/>
          <w:sz w:val="16"/>
          <w:szCs w:val="16"/>
        </w:rPr>
      </w:pPr>
    </w:p>
    <w:p w:rsidR="00F9526B" w:rsidRPr="00F75B10" w:rsidRDefault="00F9526B" w:rsidP="00F9526B">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F9526B" w:rsidRDefault="00F9526B" w:rsidP="00F9526B">
      <w:pPr>
        <w:spacing w:after="0" w:line="240" w:lineRule="auto"/>
        <w:jc w:val="both"/>
        <w:rPr>
          <w:rFonts w:asciiTheme="majorHAnsi" w:hAnsiTheme="majorHAnsi" w:cs="Times New Roman"/>
          <w:color w:val="000000"/>
          <w:sz w:val="16"/>
          <w:szCs w:val="16"/>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F9526B" w:rsidRPr="00C85D17" w:rsidRDefault="00F9526B" w:rsidP="00F9526B">
      <w:pPr>
        <w:spacing w:after="0" w:line="240" w:lineRule="auto"/>
        <w:rPr>
          <w:rFonts w:ascii="Cambria" w:hAnsi="Cambria"/>
          <w:b/>
          <w:i/>
          <w:sz w:val="16"/>
          <w:szCs w:val="16"/>
          <w:lang w:val="sr-Latn-CS"/>
        </w:rPr>
      </w:pPr>
    </w:p>
    <w:p w:rsidR="00F9526B" w:rsidRPr="00291DD3" w:rsidRDefault="00F9526B" w:rsidP="00F9526B">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F9526B" w:rsidRPr="00D216AD" w:rsidRDefault="00F9526B" w:rsidP="00F9526B">
      <w:pPr>
        <w:spacing w:after="0" w:line="240" w:lineRule="auto"/>
        <w:jc w:val="center"/>
        <w:rPr>
          <w:rFonts w:asciiTheme="majorHAnsi" w:hAnsiTheme="majorHAnsi"/>
          <w:sz w:val="16"/>
          <w:szCs w:val="16"/>
          <w:lang w:val="nl-NL"/>
        </w:rPr>
      </w:pPr>
    </w:p>
    <w:p w:rsidR="00F9526B" w:rsidRPr="000B7647" w:rsidRDefault="00A16D82" w:rsidP="00F9526B">
      <w:pPr>
        <w:tabs>
          <w:tab w:val="left" w:pos="6120"/>
        </w:tabs>
        <w:spacing w:after="0" w:line="240" w:lineRule="auto"/>
        <w:jc w:val="both"/>
        <w:rPr>
          <w:rFonts w:asciiTheme="majorHAnsi" w:hAnsiTheme="majorHAnsi"/>
          <w:sz w:val="23"/>
          <w:szCs w:val="23"/>
          <w:lang w:val="nl-NL"/>
        </w:rPr>
      </w:pPr>
      <w:r>
        <w:rPr>
          <w:rFonts w:asciiTheme="majorHAnsi" w:hAnsiTheme="majorHAnsi"/>
          <w:sz w:val="23"/>
          <w:szCs w:val="23"/>
          <w:lang w:val="nl-NL"/>
        </w:rPr>
        <w:t>Predmet Ugovora je izvođenje radova</w:t>
      </w:r>
      <w:r w:rsidR="00F9526B" w:rsidRPr="000B7647">
        <w:rPr>
          <w:rFonts w:asciiTheme="majorHAnsi" w:hAnsiTheme="majorHAnsi"/>
          <w:sz w:val="23"/>
          <w:szCs w:val="23"/>
          <w:lang w:val="nl-NL"/>
        </w:rPr>
        <w:t xml:space="preserve">: </w:t>
      </w:r>
      <w:r>
        <w:rPr>
          <w:rFonts w:asciiTheme="majorHAnsi" w:hAnsiTheme="majorHAnsi" w:cs="Times New Roman"/>
          <w:b/>
          <w:sz w:val="24"/>
          <w:szCs w:val="24"/>
        </w:rPr>
        <w:t>Uređenje službenog objekta za održavanje kontaktne mreže u stanici Mojkovac</w:t>
      </w:r>
      <w:r w:rsidR="00F9526B" w:rsidRPr="000B7647">
        <w:rPr>
          <w:rFonts w:asciiTheme="majorHAnsi" w:hAnsiTheme="majorHAnsi"/>
          <w:b/>
          <w:i/>
          <w:sz w:val="23"/>
          <w:szCs w:val="23"/>
          <w:lang w:val="sr-Latn-CS"/>
        </w:rPr>
        <w:t>,</w:t>
      </w:r>
      <w:r w:rsidR="00F9526B" w:rsidRPr="000B7647">
        <w:rPr>
          <w:rFonts w:asciiTheme="majorHAnsi" w:hAnsiTheme="majorHAnsi"/>
          <w:color w:val="000000"/>
          <w:sz w:val="23"/>
          <w:szCs w:val="23"/>
        </w:rPr>
        <w:t xml:space="preserve"> </w:t>
      </w:r>
      <w:r w:rsidR="00F9526B" w:rsidRPr="000B7647">
        <w:rPr>
          <w:rFonts w:asciiTheme="majorHAnsi" w:hAnsiTheme="majorHAnsi"/>
          <w:color w:val="000000"/>
          <w:sz w:val="23"/>
          <w:szCs w:val="23"/>
          <w:lang w:val="nl-NL"/>
        </w:rPr>
        <w:t>u svemu</w:t>
      </w:r>
      <w:r w:rsidR="00F9526B" w:rsidRPr="000B7647">
        <w:rPr>
          <w:rFonts w:asciiTheme="majorHAnsi" w:hAnsiTheme="majorHAnsi"/>
          <w:b/>
          <w:color w:val="000000"/>
          <w:sz w:val="23"/>
          <w:szCs w:val="23"/>
          <w:lang w:val="nl-NL"/>
        </w:rPr>
        <w:t xml:space="preserve"> </w:t>
      </w:r>
      <w:r w:rsidR="00F9526B" w:rsidRPr="000B7647">
        <w:rPr>
          <w:rFonts w:asciiTheme="majorHAnsi" w:hAnsiTheme="majorHAnsi"/>
          <w:sz w:val="23"/>
          <w:szCs w:val="23"/>
          <w:lang w:val="nl-NL"/>
        </w:rPr>
        <w:t xml:space="preserve">prema Specifikaciji datoj u Tenderskoj dokumentaciji broj </w:t>
      </w:r>
      <w:r w:rsidR="00080236">
        <w:rPr>
          <w:rFonts w:ascii="Cambria" w:hAnsi="Cambria" w:cs="Times New Roman"/>
          <w:b/>
          <w:color w:val="000000"/>
          <w:sz w:val="24"/>
          <w:szCs w:val="24"/>
          <w:u w:val="single"/>
        </w:rPr>
        <w:t>3481</w:t>
      </w:r>
      <w:r w:rsidR="00BA67FA" w:rsidRPr="00681AC1">
        <w:rPr>
          <w:rFonts w:ascii="Cambria" w:hAnsi="Cambria" w:cs="Times New Roman"/>
          <w:b/>
          <w:color w:val="000000"/>
          <w:sz w:val="24"/>
          <w:szCs w:val="24"/>
          <w:u w:val="single"/>
        </w:rPr>
        <w:t>/5 (</w:t>
      </w:r>
      <w:r w:rsidR="00BA67FA">
        <w:rPr>
          <w:rFonts w:ascii="Cambria" w:hAnsi="Cambria" w:cs="Times New Roman"/>
          <w:b/>
          <w:color w:val="000000"/>
          <w:sz w:val="24"/>
          <w:szCs w:val="24"/>
          <w:u w:val="single"/>
        </w:rPr>
        <w:t>01</w:t>
      </w:r>
      <w:r w:rsidR="00BA67FA" w:rsidRPr="00681AC1">
        <w:rPr>
          <w:rFonts w:ascii="Cambria" w:hAnsi="Cambria" w:cs="Times New Roman"/>
          <w:b/>
          <w:color w:val="000000"/>
          <w:sz w:val="24"/>
          <w:szCs w:val="24"/>
          <w:u w:val="single"/>
        </w:rPr>
        <w:t>/</w:t>
      </w:r>
      <w:r w:rsidR="00BA67FA">
        <w:rPr>
          <w:rFonts w:ascii="Cambria" w:hAnsi="Cambria" w:cs="Times New Roman"/>
          <w:b/>
          <w:color w:val="000000"/>
          <w:sz w:val="24"/>
          <w:szCs w:val="24"/>
          <w:u w:val="single"/>
        </w:rPr>
        <w:t>20</w:t>
      </w:r>
      <w:r w:rsidR="00BA67FA" w:rsidRPr="00681AC1">
        <w:rPr>
          <w:rFonts w:ascii="Cambria" w:hAnsi="Cambria" w:cs="Times New Roman"/>
          <w:b/>
          <w:color w:val="000000"/>
          <w:sz w:val="24"/>
          <w:szCs w:val="24"/>
          <w:u w:val="single"/>
        </w:rPr>
        <w:t>)</w:t>
      </w:r>
      <w:r w:rsidR="00F9526B" w:rsidRPr="000B7647">
        <w:rPr>
          <w:rFonts w:asciiTheme="majorHAnsi" w:hAnsiTheme="majorHAnsi"/>
          <w:sz w:val="23"/>
          <w:szCs w:val="23"/>
        </w:rPr>
        <w:t>,</w:t>
      </w:r>
      <w:r w:rsidR="00F9526B" w:rsidRPr="000B7647">
        <w:rPr>
          <w:rFonts w:asciiTheme="majorHAnsi" w:hAnsiTheme="majorHAnsi"/>
          <w:sz w:val="23"/>
          <w:szCs w:val="23"/>
          <w:lang w:val="nl-NL"/>
        </w:rPr>
        <w:t xml:space="preserve"> i  prema: </w:t>
      </w:r>
    </w:p>
    <w:p w:rsidR="00F9526B" w:rsidRPr="000B7647" w:rsidRDefault="00F9526B" w:rsidP="0054284F">
      <w:pPr>
        <w:pStyle w:val="ListParagraph"/>
        <w:numPr>
          <w:ilvl w:val="0"/>
          <w:numId w:val="7"/>
        </w:numPr>
        <w:suppressAutoHyphens/>
        <w:spacing w:before="0" w:after="0" w:line="240" w:lineRule="auto"/>
        <w:ind w:left="900" w:hanging="450"/>
        <w:jc w:val="both"/>
        <w:rPr>
          <w:rFonts w:asciiTheme="majorHAnsi" w:hAnsiTheme="majorHAnsi"/>
          <w:i/>
          <w:sz w:val="23"/>
          <w:szCs w:val="23"/>
        </w:rPr>
      </w:pPr>
      <w:r w:rsidRPr="000B7647">
        <w:rPr>
          <w:rFonts w:asciiTheme="majorHAnsi" w:hAnsiTheme="majorHAnsi"/>
          <w:i/>
          <w:sz w:val="23"/>
          <w:szCs w:val="23"/>
          <w:lang w:val="nl-NL"/>
        </w:rPr>
        <w:t xml:space="preserve">Prihvaćenoj ponudi broj </w:t>
      </w:r>
      <w:r w:rsidRPr="000B7647">
        <w:rPr>
          <w:rFonts w:asciiTheme="majorHAnsi" w:hAnsiTheme="majorHAnsi"/>
          <w:b/>
          <w:color w:val="000000"/>
          <w:sz w:val="23"/>
          <w:szCs w:val="23"/>
          <w:lang w:val="pl-PL"/>
        </w:rPr>
        <w:t xml:space="preserve">_______ </w:t>
      </w:r>
      <w:r w:rsidRPr="000B7647">
        <w:rPr>
          <w:rFonts w:asciiTheme="majorHAnsi" w:hAnsiTheme="majorHAnsi" w:cs="Arial"/>
          <w:i/>
          <w:sz w:val="23"/>
          <w:szCs w:val="23"/>
          <w:lang w:val="sl-SI"/>
        </w:rPr>
        <w:t xml:space="preserve">od </w:t>
      </w:r>
      <w:r w:rsidRPr="000B7647">
        <w:rPr>
          <w:rFonts w:asciiTheme="majorHAnsi" w:hAnsiTheme="majorHAnsi"/>
          <w:b/>
          <w:color w:val="000000"/>
          <w:sz w:val="23"/>
          <w:szCs w:val="23"/>
          <w:lang w:val="pl-PL"/>
        </w:rPr>
        <w:t xml:space="preserve">_________ </w:t>
      </w:r>
      <w:r w:rsidRPr="000B7647">
        <w:rPr>
          <w:rFonts w:asciiTheme="majorHAnsi" w:hAnsiTheme="majorHAnsi" w:cs="Arial"/>
          <w:i/>
          <w:sz w:val="23"/>
          <w:szCs w:val="23"/>
          <w:lang w:val="sl-SI"/>
        </w:rPr>
        <w:t>godine</w:t>
      </w:r>
      <w:r w:rsidRPr="000B7647">
        <w:rPr>
          <w:rFonts w:asciiTheme="majorHAnsi" w:hAnsiTheme="majorHAnsi"/>
          <w:i/>
          <w:sz w:val="23"/>
          <w:szCs w:val="23"/>
          <w:lang w:val="nl-NL"/>
        </w:rPr>
        <w:t xml:space="preserve">, koja </w:t>
      </w:r>
      <w:r w:rsidRPr="000B7647">
        <w:rPr>
          <w:rFonts w:asciiTheme="majorHAnsi" w:hAnsiTheme="majorHAnsi"/>
          <w:i/>
          <w:sz w:val="23"/>
          <w:szCs w:val="23"/>
        </w:rPr>
        <w:t>čini sastavni dio ovog Ugovora,</w:t>
      </w:r>
    </w:p>
    <w:p w:rsidR="00F9526B" w:rsidRPr="000B7647" w:rsidRDefault="00F9526B" w:rsidP="0054284F">
      <w:pPr>
        <w:pStyle w:val="ListParagraph"/>
        <w:numPr>
          <w:ilvl w:val="0"/>
          <w:numId w:val="7"/>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Tenderskoj dokumentaciji</w:t>
      </w:r>
      <w:r>
        <w:rPr>
          <w:rFonts w:asciiTheme="majorHAnsi" w:hAnsiTheme="majorHAnsi"/>
          <w:i/>
          <w:sz w:val="23"/>
          <w:szCs w:val="23"/>
          <w:lang w:val="nl-NL"/>
        </w:rPr>
        <w:t>,</w:t>
      </w:r>
      <w:r w:rsidRPr="000B7647">
        <w:rPr>
          <w:rFonts w:asciiTheme="majorHAnsi" w:hAnsiTheme="majorHAnsi"/>
          <w:i/>
          <w:sz w:val="23"/>
          <w:szCs w:val="23"/>
          <w:lang w:val="nl-NL"/>
        </w:rPr>
        <w:t xml:space="preserve"> broj </w:t>
      </w:r>
      <w:r w:rsidR="00080236">
        <w:rPr>
          <w:rFonts w:ascii="Cambria" w:hAnsi="Cambria" w:cs="Times New Roman"/>
          <w:b/>
          <w:color w:val="000000"/>
          <w:sz w:val="24"/>
          <w:szCs w:val="24"/>
          <w:u w:val="single"/>
        </w:rPr>
        <w:t>3481</w:t>
      </w:r>
      <w:r w:rsidR="00BA67FA" w:rsidRPr="00681AC1">
        <w:rPr>
          <w:rFonts w:ascii="Cambria" w:hAnsi="Cambria" w:cs="Times New Roman"/>
          <w:b/>
          <w:color w:val="000000"/>
          <w:sz w:val="24"/>
          <w:szCs w:val="24"/>
          <w:u w:val="single"/>
        </w:rPr>
        <w:t>/5 (</w:t>
      </w:r>
      <w:r w:rsidR="00BA67FA">
        <w:rPr>
          <w:rFonts w:ascii="Cambria" w:hAnsi="Cambria" w:cs="Times New Roman"/>
          <w:b/>
          <w:color w:val="000000"/>
          <w:sz w:val="24"/>
          <w:szCs w:val="24"/>
          <w:u w:val="single"/>
        </w:rPr>
        <w:t>01</w:t>
      </w:r>
      <w:r w:rsidR="00BA67FA" w:rsidRPr="00681AC1">
        <w:rPr>
          <w:rFonts w:ascii="Cambria" w:hAnsi="Cambria" w:cs="Times New Roman"/>
          <w:b/>
          <w:color w:val="000000"/>
          <w:sz w:val="24"/>
          <w:szCs w:val="24"/>
          <w:u w:val="single"/>
        </w:rPr>
        <w:t>/</w:t>
      </w:r>
      <w:r w:rsidR="00BA67FA">
        <w:rPr>
          <w:rFonts w:ascii="Cambria" w:hAnsi="Cambria" w:cs="Times New Roman"/>
          <w:b/>
          <w:color w:val="000000"/>
          <w:sz w:val="24"/>
          <w:szCs w:val="24"/>
          <w:u w:val="single"/>
        </w:rPr>
        <w:t>20</w:t>
      </w:r>
      <w:r w:rsidR="00BA67FA" w:rsidRPr="00681AC1">
        <w:rPr>
          <w:rFonts w:ascii="Cambria" w:hAnsi="Cambria" w:cs="Times New Roman"/>
          <w:b/>
          <w:color w:val="000000"/>
          <w:sz w:val="24"/>
          <w:szCs w:val="24"/>
          <w:u w:val="single"/>
        </w:rPr>
        <w:t>)</w:t>
      </w:r>
      <w:r>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w:t>
      </w:r>
      <w:r w:rsidRPr="000B7647">
        <w:rPr>
          <w:rFonts w:asciiTheme="majorHAnsi" w:hAnsiTheme="majorHAnsi"/>
          <w:i/>
          <w:sz w:val="23"/>
          <w:szCs w:val="23"/>
          <w:lang w:val="nl-NL"/>
        </w:rPr>
        <w:t xml:space="preserve">objavljene dana </w:t>
      </w:r>
      <w:r w:rsidR="00080236">
        <w:rPr>
          <w:rFonts w:ascii="Cambria" w:hAnsi="Cambria" w:cs="Times New Roman"/>
          <w:b/>
          <w:color w:val="000000"/>
          <w:sz w:val="24"/>
          <w:szCs w:val="24"/>
          <w:u w:val="single"/>
        </w:rPr>
        <w:t>0</w:t>
      </w:r>
      <w:r w:rsidR="00BA67FA">
        <w:rPr>
          <w:rFonts w:ascii="Cambria" w:hAnsi="Cambria" w:cs="Times New Roman"/>
          <w:b/>
          <w:color w:val="000000"/>
          <w:sz w:val="24"/>
          <w:szCs w:val="24"/>
          <w:u w:val="single"/>
        </w:rPr>
        <w:t>9</w:t>
      </w:r>
      <w:r w:rsidRPr="00681AC1">
        <w:rPr>
          <w:rFonts w:ascii="Cambria" w:hAnsi="Cambria" w:cs="Times New Roman"/>
          <w:b/>
          <w:color w:val="000000"/>
          <w:sz w:val="24"/>
          <w:szCs w:val="24"/>
          <w:u w:val="single"/>
        </w:rPr>
        <w:t>.</w:t>
      </w:r>
      <w:r w:rsidR="00BA67FA">
        <w:rPr>
          <w:rFonts w:ascii="Cambria" w:hAnsi="Cambria" w:cs="Times New Roman"/>
          <w:b/>
          <w:color w:val="000000"/>
          <w:sz w:val="24"/>
          <w:szCs w:val="24"/>
          <w:u w:val="single"/>
        </w:rPr>
        <w:t>0</w:t>
      </w:r>
      <w:r w:rsidR="00080236">
        <w:rPr>
          <w:rFonts w:ascii="Cambria" w:hAnsi="Cambria" w:cs="Times New Roman"/>
          <w:b/>
          <w:color w:val="000000"/>
          <w:sz w:val="24"/>
          <w:szCs w:val="24"/>
          <w:u w:val="single"/>
        </w:rPr>
        <w:t>3</w:t>
      </w:r>
      <w:r w:rsidRPr="00F114BF">
        <w:rPr>
          <w:rFonts w:ascii="Cambria" w:hAnsi="Cambria" w:cs="Times New Roman"/>
          <w:b/>
          <w:color w:val="000000"/>
          <w:sz w:val="24"/>
          <w:szCs w:val="24"/>
          <w:u w:val="single"/>
        </w:rPr>
        <w:t>.20</w:t>
      </w:r>
      <w:r w:rsidR="00BA67FA">
        <w:rPr>
          <w:rFonts w:ascii="Cambria" w:hAnsi="Cambria" w:cs="Times New Roman"/>
          <w:b/>
          <w:color w:val="000000"/>
          <w:sz w:val="24"/>
          <w:szCs w:val="24"/>
          <w:u w:val="single"/>
        </w:rPr>
        <w:t>20</w:t>
      </w:r>
      <w:r w:rsidRPr="000B7647">
        <w:rPr>
          <w:rFonts w:asciiTheme="majorHAnsi" w:hAnsiTheme="majorHAnsi"/>
          <w:b/>
          <w:i/>
          <w:sz w:val="23"/>
          <w:szCs w:val="23"/>
          <w:lang w:val="nl-NL"/>
        </w:rPr>
        <w:t>. godine</w:t>
      </w:r>
      <w:r w:rsidRPr="000B7647">
        <w:rPr>
          <w:rFonts w:asciiTheme="majorHAnsi" w:hAnsiTheme="majorHAnsi"/>
          <w:i/>
          <w:sz w:val="23"/>
          <w:szCs w:val="23"/>
          <w:lang w:val="nl-NL"/>
        </w:rPr>
        <w:t xml:space="preserve"> na Web Sajtu </w:t>
      </w:r>
      <w:r w:rsidR="00E7567E">
        <w:rPr>
          <w:rFonts w:asciiTheme="majorHAnsi" w:hAnsiTheme="majorHAnsi"/>
          <w:i/>
          <w:sz w:val="23"/>
          <w:szCs w:val="23"/>
          <w:lang w:val="nl-NL"/>
        </w:rPr>
        <w:t>Direktorata</w:t>
      </w:r>
      <w:r w:rsidRPr="000B7647">
        <w:rPr>
          <w:rFonts w:asciiTheme="majorHAnsi" w:hAnsiTheme="majorHAnsi"/>
          <w:i/>
          <w:sz w:val="23"/>
          <w:szCs w:val="23"/>
          <w:lang w:val="nl-NL"/>
        </w:rPr>
        <w:t xml:space="preserve"> za </w:t>
      </w:r>
      <w:r w:rsidR="00E7567E">
        <w:rPr>
          <w:rFonts w:asciiTheme="majorHAnsi" w:hAnsiTheme="majorHAnsi"/>
          <w:i/>
          <w:sz w:val="23"/>
          <w:szCs w:val="23"/>
          <w:lang w:val="nl-NL"/>
        </w:rPr>
        <w:t>politiku javnih nabavki</w:t>
      </w:r>
      <w:r w:rsidRPr="000B7647">
        <w:rPr>
          <w:rFonts w:asciiTheme="majorHAnsi" w:hAnsiTheme="majorHAnsi"/>
          <w:i/>
          <w:sz w:val="23"/>
          <w:szCs w:val="23"/>
          <w:lang w:val="nl-NL"/>
        </w:rPr>
        <w:t xml:space="preserve"> </w:t>
      </w:r>
      <w:r w:rsidR="00E7567E">
        <w:rPr>
          <w:rFonts w:asciiTheme="majorHAnsi" w:hAnsiTheme="majorHAnsi"/>
          <w:i/>
          <w:sz w:val="23"/>
          <w:szCs w:val="23"/>
          <w:lang w:val="nl-NL"/>
        </w:rPr>
        <w:t xml:space="preserve">Ministarstva finansija </w:t>
      </w:r>
      <w:r w:rsidRPr="000B7647">
        <w:rPr>
          <w:rFonts w:asciiTheme="majorHAnsi" w:hAnsiTheme="majorHAnsi"/>
          <w:i/>
          <w:sz w:val="23"/>
          <w:szCs w:val="23"/>
          <w:lang w:val="nl-NL"/>
        </w:rPr>
        <w:t>Crne Gore (</w:t>
      </w:r>
      <w:hyperlink r:id="rId17" w:history="1">
        <w:r w:rsidRPr="000B7647">
          <w:rPr>
            <w:rStyle w:val="Hyperlink"/>
            <w:rFonts w:asciiTheme="majorHAnsi" w:hAnsiTheme="majorHAnsi"/>
            <w:i/>
            <w:sz w:val="23"/>
            <w:szCs w:val="23"/>
            <w:lang w:val="nl-NL"/>
          </w:rPr>
          <w:t>www.ujn.gov.me</w:t>
        </w:r>
      </w:hyperlink>
      <w:r w:rsidRPr="000B7647">
        <w:rPr>
          <w:rFonts w:asciiTheme="majorHAnsi" w:hAnsiTheme="majorHAnsi"/>
          <w:i/>
          <w:sz w:val="23"/>
          <w:szCs w:val="23"/>
          <w:lang w:val="nl-NL"/>
        </w:rPr>
        <w:t>)</w:t>
      </w:r>
      <w:r w:rsidRPr="000B7647">
        <w:rPr>
          <w:rFonts w:asciiTheme="majorHAnsi" w:hAnsiTheme="majorHAnsi"/>
          <w:b/>
          <w:color w:val="000000"/>
          <w:sz w:val="23"/>
          <w:szCs w:val="23"/>
          <w:lang w:val="pl-PL"/>
        </w:rPr>
        <w:t>,</w:t>
      </w:r>
    </w:p>
    <w:p w:rsidR="00F9526B" w:rsidRPr="000B7647" w:rsidRDefault="00F9526B" w:rsidP="0054284F">
      <w:pPr>
        <w:pStyle w:val="ListParagraph"/>
        <w:numPr>
          <w:ilvl w:val="0"/>
          <w:numId w:val="7"/>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važećim propisima</w:t>
      </w:r>
      <w:r w:rsidR="00A57BE1">
        <w:rPr>
          <w:rFonts w:asciiTheme="majorHAnsi" w:hAnsiTheme="majorHAnsi"/>
          <w:i/>
          <w:sz w:val="23"/>
          <w:szCs w:val="23"/>
          <w:lang w:val="nl-NL"/>
        </w:rPr>
        <w:t>, normativima i standardima za predmetnu vrstu r</w:t>
      </w:r>
      <w:r w:rsidR="005E236F">
        <w:rPr>
          <w:rFonts w:asciiTheme="majorHAnsi" w:hAnsiTheme="majorHAnsi"/>
          <w:i/>
          <w:sz w:val="23"/>
          <w:szCs w:val="23"/>
          <w:lang w:val="nl-NL"/>
        </w:rPr>
        <w:t>adova</w:t>
      </w:r>
      <w:r w:rsidRPr="000B7647">
        <w:rPr>
          <w:rFonts w:asciiTheme="majorHAnsi" w:hAnsiTheme="majorHAnsi"/>
          <w:i/>
          <w:sz w:val="23"/>
          <w:szCs w:val="23"/>
          <w:lang w:val="nl-NL"/>
        </w:rPr>
        <w:t>.</w:t>
      </w:r>
    </w:p>
    <w:p w:rsidR="00F9526B" w:rsidRDefault="00F9526B" w:rsidP="00F9526B">
      <w:pPr>
        <w:spacing w:after="0" w:line="240" w:lineRule="auto"/>
        <w:rPr>
          <w:rFonts w:ascii="Cambria" w:hAnsi="Cambria"/>
          <w:b/>
          <w:i/>
          <w:sz w:val="16"/>
          <w:szCs w:val="16"/>
        </w:rPr>
      </w:pPr>
    </w:p>
    <w:p w:rsidR="00F9526B" w:rsidRPr="008041A0" w:rsidRDefault="00F9526B" w:rsidP="00F9526B">
      <w:pPr>
        <w:spacing w:after="0" w:line="240" w:lineRule="auto"/>
        <w:rPr>
          <w:rFonts w:ascii="Cambria" w:hAnsi="Cambria"/>
          <w:b/>
          <w:i/>
          <w:sz w:val="16"/>
          <w:szCs w:val="16"/>
        </w:rPr>
      </w:pPr>
    </w:p>
    <w:p w:rsidR="00F9526B" w:rsidRPr="0034576F" w:rsidRDefault="00F9526B" w:rsidP="00F9526B">
      <w:pPr>
        <w:spacing w:after="0" w:line="240" w:lineRule="auto"/>
        <w:rPr>
          <w:rFonts w:ascii="Cambria" w:hAnsi="Cambria"/>
          <w:b/>
          <w:i/>
          <w:sz w:val="23"/>
          <w:szCs w:val="23"/>
        </w:rPr>
      </w:pPr>
      <w:r w:rsidRPr="0034576F">
        <w:rPr>
          <w:rFonts w:ascii="Cambria" w:hAnsi="Cambria"/>
          <w:b/>
          <w:i/>
          <w:sz w:val="23"/>
          <w:szCs w:val="23"/>
        </w:rPr>
        <w:t>Cijena</w:t>
      </w:r>
    </w:p>
    <w:p w:rsidR="00F9526B" w:rsidRPr="00291DD3" w:rsidRDefault="00F9526B" w:rsidP="00F9526B">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F9526B" w:rsidRPr="00B9794A" w:rsidRDefault="00F9526B" w:rsidP="00F9526B">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F9526B" w:rsidRPr="00455C6E" w:rsidRDefault="00F9526B" w:rsidP="00F9526B">
      <w:pPr>
        <w:spacing w:after="0" w:line="240" w:lineRule="auto"/>
        <w:jc w:val="both"/>
        <w:rPr>
          <w:rFonts w:ascii="Cambria" w:hAnsi="Cambria"/>
          <w:sz w:val="20"/>
          <w:szCs w:val="20"/>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F9526B" w:rsidRPr="003E57DE" w:rsidRDefault="00F9526B" w:rsidP="00F9526B">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00A16D82">
        <w:rPr>
          <w:rFonts w:ascii="Cambria" w:hAnsi="Cambria"/>
          <w:i/>
          <w:sz w:val="23"/>
          <w:szCs w:val="23"/>
          <w:lang w:val="sr-Latn-CS"/>
        </w:rPr>
        <w:t>ukupnu cijenu predmetnih</w:t>
      </w:r>
      <w:r w:rsidRPr="003E57DE">
        <w:rPr>
          <w:rFonts w:ascii="Cambria" w:hAnsi="Cambria"/>
          <w:i/>
          <w:sz w:val="23"/>
          <w:szCs w:val="23"/>
          <w:lang w:val="sr-Latn-CS"/>
        </w:rPr>
        <w:t xml:space="preserve"> r</w:t>
      </w:r>
      <w:r w:rsidR="00A16D82">
        <w:rPr>
          <w:rFonts w:ascii="Cambria" w:hAnsi="Cambria"/>
          <w:i/>
          <w:sz w:val="23"/>
          <w:szCs w:val="23"/>
          <w:lang w:val="sr-Latn-CS"/>
        </w:rPr>
        <w:t>adova</w:t>
      </w:r>
      <w:r w:rsidRPr="003E57DE">
        <w:rPr>
          <w:rFonts w:ascii="Cambria" w:hAnsi="Cambria"/>
          <w:i/>
          <w:sz w:val="23"/>
          <w:szCs w:val="23"/>
          <w:lang w:val="sr-Latn-CS"/>
        </w:rPr>
        <w:t xml:space="preserve">, </w:t>
      </w:r>
    </w:p>
    <w:p w:rsidR="00F9526B" w:rsidRDefault="00F9526B" w:rsidP="00F9526B">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00A16D82">
        <w:rPr>
          <w:rFonts w:ascii="Cambria" w:hAnsi="Cambria"/>
          <w:i/>
          <w:sz w:val="23"/>
          <w:szCs w:val="23"/>
          <w:lang w:val="sr-Latn-CS"/>
        </w:rPr>
        <w:t>ukupnu cijenu predmetne</w:t>
      </w:r>
      <w:r w:rsidR="00A16D82" w:rsidRPr="003E57DE">
        <w:rPr>
          <w:rFonts w:ascii="Cambria" w:hAnsi="Cambria"/>
          <w:i/>
          <w:sz w:val="23"/>
          <w:szCs w:val="23"/>
          <w:lang w:val="sr-Latn-CS"/>
        </w:rPr>
        <w:t xml:space="preserve"> r</w:t>
      </w:r>
      <w:r w:rsidR="00A16D82">
        <w:rPr>
          <w:rFonts w:ascii="Cambria" w:hAnsi="Cambria"/>
          <w:i/>
          <w:sz w:val="23"/>
          <w:szCs w:val="23"/>
          <w:lang w:val="sr-Latn-CS"/>
        </w:rPr>
        <w:t>obe koja se ugrađuje na objektu</w:t>
      </w:r>
      <w:r>
        <w:rPr>
          <w:rFonts w:ascii="Cambria" w:hAnsi="Cambria" w:cs="Times New Roman"/>
          <w:i/>
          <w:color w:val="000000"/>
          <w:sz w:val="23"/>
          <w:szCs w:val="23"/>
        </w:rPr>
        <w:t>.</w:t>
      </w:r>
    </w:p>
    <w:p w:rsidR="00F9526B" w:rsidRPr="000E3ED9" w:rsidRDefault="00F9526B" w:rsidP="00F9526B">
      <w:pPr>
        <w:spacing w:after="0" w:line="240" w:lineRule="auto"/>
        <w:jc w:val="both"/>
        <w:rPr>
          <w:rFonts w:ascii="Cambria" w:hAnsi="Cambria"/>
          <w:sz w:val="20"/>
          <w:szCs w:val="20"/>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lastRenderedPageBreak/>
        <w:t>Ugovorne strane su saglasne da jedinične cijene iz prihvaćene ponude i ukupna vrijednost ponude ostaju nepromijenjene, shodno Zakonu o javnim nabavkama kojim je predviđen ugovor sa fiksnom cijenom.</w:t>
      </w:r>
    </w:p>
    <w:p w:rsidR="00F9526B" w:rsidRPr="00455C6E" w:rsidRDefault="00F9526B" w:rsidP="00F9526B">
      <w:pPr>
        <w:spacing w:after="0" w:line="240" w:lineRule="auto"/>
        <w:rPr>
          <w:rFonts w:ascii="Cambria" w:hAnsi="Cambria"/>
          <w:b/>
          <w:i/>
          <w:sz w:val="20"/>
          <w:szCs w:val="20"/>
          <w:lang w:val="sr-Latn-CS"/>
        </w:rPr>
      </w:pPr>
    </w:p>
    <w:p w:rsidR="00F9526B" w:rsidRPr="001B436E" w:rsidRDefault="00F9526B" w:rsidP="00F9526B">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sidR="00D6527A">
        <w:rPr>
          <w:rFonts w:ascii="Cambria" w:hAnsi="Cambria"/>
          <w:b/>
          <w:i/>
          <w:sz w:val="23"/>
          <w:szCs w:val="23"/>
          <w:lang w:val="sr-Latn-CS"/>
        </w:rPr>
        <w:t>Izvođača radova</w:t>
      </w: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F9526B" w:rsidRPr="00455C6E" w:rsidRDefault="00F9526B" w:rsidP="00F9526B">
      <w:pPr>
        <w:spacing w:after="0" w:line="240" w:lineRule="auto"/>
        <w:rPr>
          <w:rFonts w:ascii="Cambria" w:hAnsi="Cambria" w:cs="Times New Roman"/>
          <w:color w:val="000000"/>
          <w:sz w:val="20"/>
          <w:szCs w:val="20"/>
        </w:rPr>
      </w:pPr>
    </w:p>
    <w:p w:rsidR="00F9526B" w:rsidRPr="00B9794A" w:rsidRDefault="00F9526B" w:rsidP="00F9526B">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 xml:space="preserve">Obaveze </w:t>
      </w:r>
      <w:r w:rsidR="00D6527A">
        <w:rPr>
          <w:rFonts w:ascii="Cambria" w:hAnsi="Cambria" w:cs="Times New Roman"/>
          <w:color w:val="000000"/>
          <w:sz w:val="23"/>
          <w:szCs w:val="23"/>
        </w:rPr>
        <w:t>Izvođača radova</w:t>
      </w:r>
      <w:r w:rsidRPr="00B9794A">
        <w:rPr>
          <w:rFonts w:ascii="Cambria" w:hAnsi="Cambria" w:cs="Times New Roman"/>
          <w:color w:val="000000"/>
          <w:sz w:val="23"/>
          <w:szCs w:val="23"/>
        </w:rPr>
        <w:t xml:space="preserve"> su da:</w:t>
      </w:r>
    </w:p>
    <w:p w:rsidR="00EE47A8" w:rsidRDefault="00EE47A8" w:rsidP="00F22F0A">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izvede radove i ugradi materijal saglasno tehničkoj specifikaciji-predmjeru radova Tenderske dokumentacije,</w:t>
      </w:r>
    </w:p>
    <w:p w:rsidR="00EE47A8" w:rsidRDefault="00EE47A8" w:rsidP="00F22F0A">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pismenim putem obavijesti Naručioca radova da je imenovao ovlašćenog inženjera za rukovođenje građenjem objekta saglasno dostavljenoj ponudi,</w:t>
      </w:r>
    </w:p>
    <w:p w:rsidR="00F22F0A" w:rsidRDefault="00F22F0A" w:rsidP="00F22F0A">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pri izvođenju radova primjeni sve mjere zaštite na radu, zaštite okoline i ljudi i odgovoran je za bezbjednost svojih radnika angažovanih na izvođenju radova,</w:t>
      </w:r>
    </w:p>
    <w:p w:rsidR="00F9526B" w:rsidRPr="00F22F0A" w:rsidRDefault="00F22F0A" w:rsidP="00F22F0A">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da ukloni sav suvišan materijal i drugo iz objekta i okoline objekta</w:t>
      </w:r>
      <w:r w:rsidR="00D6527A">
        <w:rPr>
          <w:rFonts w:ascii="Cambria" w:hAnsi="Cambria" w:cs="Times New Roman"/>
          <w:color w:val="000000"/>
          <w:sz w:val="23"/>
          <w:szCs w:val="23"/>
        </w:rPr>
        <w:t>,</w:t>
      </w:r>
    </w:p>
    <w:p w:rsidR="00F9526B" w:rsidRPr="008413EF" w:rsidRDefault="00F9526B" w:rsidP="0054284F">
      <w:pPr>
        <w:numPr>
          <w:ilvl w:val="0"/>
          <w:numId w:val="8"/>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postupi po svim opravdanim primjedbama Naručioca</w:t>
      </w:r>
      <w:r w:rsidR="00F22F0A">
        <w:rPr>
          <w:rFonts w:ascii="Cambria" w:hAnsi="Cambria" w:cs="Times New Roman"/>
          <w:color w:val="000000"/>
          <w:sz w:val="23"/>
          <w:szCs w:val="23"/>
        </w:rPr>
        <w:t xml:space="preserve"> radova</w:t>
      </w:r>
      <w:r w:rsidRPr="008413EF">
        <w:rPr>
          <w:rFonts w:ascii="Cambria" w:hAnsi="Cambria" w:cs="Times New Roman"/>
          <w:color w:val="000000"/>
          <w:sz w:val="23"/>
          <w:szCs w:val="23"/>
        </w:rPr>
        <w:t xml:space="preserve"> u slučaju konstatovanja nedostataka </w:t>
      </w:r>
      <w:r w:rsidR="00B759A5">
        <w:rPr>
          <w:rFonts w:ascii="Cambria" w:hAnsi="Cambria" w:cs="Times New Roman"/>
          <w:color w:val="000000"/>
          <w:sz w:val="23"/>
          <w:szCs w:val="23"/>
        </w:rPr>
        <w:t>izvedenih radova i ugrađenog materijala</w:t>
      </w:r>
      <w:r w:rsidRPr="008413EF">
        <w:rPr>
          <w:rFonts w:ascii="Cambria" w:hAnsi="Cambria" w:cs="Times New Roman"/>
          <w:color w:val="000000"/>
          <w:sz w:val="23"/>
          <w:szCs w:val="23"/>
        </w:rPr>
        <w:t xml:space="preserve">, </w:t>
      </w:r>
    </w:p>
    <w:p w:rsidR="00F9526B" w:rsidRPr="00D6527A" w:rsidRDefault="00F9526B" w:rsidP="0054284F">
      <w:pPr>
        <w:numPr>
          <w:ilvl w:val="0"/>
          <w:numId w:val="8"/>
        </w:numPr>
        <w:spacing w:after="0" w:line="240" w:lineRule="auto"/>
        <w:jc w:val="both"/>
        <w:rPr>
          <w:rFonts w:ascii="Cambria" w:hAnsi="Cambria" w:cs="Times New Roman"/>
          <w:color w:val="000000"/>
          <w:sz w:val="23"/>
          <w:szCs w:val="23"/>
        </w:rPr>
      </w:pPr>
      <w:r w:rsidRPr="00D6527A">
        <w:rPr>
          <w:rFonts w:ascii="Cambria" w:hAnsi="Cambria" w:cs="Times New Roman"/>
          <w:color w:val="000000"/>
          <w:sz w:val="23"/>
          <w:szCs w:val="23"/>
        </w:rPr>
        <w:t xml:space="preserve">garantuje </w:t>
      </w:r>
      <w:r w:rsidR="00B759A5" w:rsidRPr="00D6527A">
        <w:rPr>
          <w:rFonts w:ascii="Cambria" w:hAnsi="Cambria" w:cs="Times New Roman"/>
          <w:color w:val="000000"/>
          <w:sz w:val="23"/>
          <w:szCs w:val="23"/>
        </w:rPr>
        <w:t>da su radov</w:t>
      </w:r>
      <w:r w:rsidR="00D6527A">
        <w:rPr>
          <w:rFonts w:ascii="Cambria" w:hAnsi="Cambria" w:cs="Times New Roman"/>
          <w:color w:val="000000"/>
          <w:sz w:val="23"/>
          <w:szCs w:val="23"/>
        </w:rPr>
        <w:t>i</w:t>
      </w:r>
      <w:r w:rsidR="00B759A5" w:rsidRPr="00D6527A">
        <w:rPr>
          <w:rFonts w:ascii="Cambria" w:hAnsi="Cambria" w:cs="Times New Roman"/>
          <w:color w:val="000000"/>
          <w:sz w:val="23"/>
          <w:szCs w:val="23"/>
        </w:rPr>
        <w:t xml:space="preserve"> izvedeni u svemu prema tehničkoj specifikaciji-predmjeru radova Tenderske dokumentacije, propisima, normativima i </w:t>
      </w:r>
      <w:r w:rsidR="00D6527A" w:rsidRPr="00D6527A">
        <w:rPr>
          <w:rFonts w:ascii="Cambria" w:hAnsi="Cambria" w:cs="Times New Roman"/>
          <w:color w:val="000000"/>
          <w:sz w:val="23"/>
          <w:szCs w:val="23"/>
        </w:rPr>
        <w:t xml:space="preserve">standardima za ovu vrstu radova, </w:t>
      </w:r>
      <w:r w:rsidRPr="00D6527A">
        <w:rPr>
          <w:rFonts w:ascii="Cambria" w:hAnsi="Cambria" w:cs="Times New Roman"/>
          <w:color w:val="000000"/>
          <w:sz w:val="23"/>
          <w:szCs w:val="23"/>
        </w:rPr>
        <w:t>u toku važenja garantnog roka</w:t>
      </w:r>
      <w:r w:rsidR="00D6527A" w:rsidRPr="00D6527A">
        <w:rPr>
          <w:rFonts w:ascii="Cambria" w:hAnsi="Cambria" w:cs="Times New Roman"/>
          <w:color w:val="000000"/>
          <w:sz w:val="23"/>
          <w:szCs w:val="23"/>
        </w:rPr>
        <w:t>,</w:t>
      </w:r>
    </w:p>
    <w:p w:rsidR="00F9526B" w:rsidRPr="00D6527A" w:rsidRDefault="00D6527A" w:rsidP="00D6527A">
      <w:pPr>
        <w:numPr>
          <w:ilvl w:val="0"/>
          <w:numId w:val="8"/>
        </w:numPr>
        <w:spacing w:after="0" w:line="240" w:lineRule="auto"/>
        <w:jc w:val="both"/>
        <w:rPr>
          <w:rFonts w:ascii="Cambria" w:hAnsi="Cambria" w:cs="Times New Roman"/>
          <w:color w:val="000000"/>
          <w:sz w:val="23"/>
          <w:szCs w:val="23"/>
        </w:rPr>
      </w:pPr>
      <w:r w:rsidRPr="00D6527A">
        <w:rPr>
          <w:rFonts w:ascii="Cambria" w:hAnsi="Cambria" w:cs="Times New Roman"/>
          <w:color w:val="000000"/>
          <w:sz w:val="23"/>
          <w:szCs w:val="23"/>
        </w:rPr>
        <w:t>garantuje da predmetna roba, koja se ugrađuje, nema vidljivih i skrivenih nedostataka i mana, u toku važenja garantnog roka</w:t>
      </w:r>
      <w:r>
        <w:rPr>
          <w:rFonts w:ascii="Cambria" w:hAnsi="Cambria" w:cs="Times New Roman"/>
          <w:color w:val="000000"/>
          <w:sz w:val="23"/>
          <w:szCs w:val="23"/>
        </w:rPr>
        <w:t>.</w:t>
      </w:r>
    </w:p>
    <w:p w:rsidR="00A260C9" w:rsidRDefault="00A260C9" w:rsidP="00F9526B">
      <w:pPr>
        <w:spacing w:after="0" w:line="240" w:lineRule="auto"/>
        <w:jc w:val="both"/>
        <w:rPr>
          <w:rFonts w:ascii="Cambria" w:hAnsi="Cambria" w:cs="Times New Roman"/>
          <w:color w:val="000000"/>
          <w:sz w:val="23"/>
          <w:szCs w:val="23"/>
        </w:rPr>
      </w:pPr>
    </w:p>
    <w:p w:rsidR="00F9526B" w:rsidRDefault="00F9526B" w:rsidP="00F9526B">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Prava </w:t>
      </w:r>
      <w:r w:rsidR="00A260C9">
        <w:rPr>
          <w:rFonts w:ascii="Cambria" w:hAnsi="Cambria" w:cs="Times New Roman"/>
          <w:color w:val="000000"/>
          <w:sz w:val="23"/>
          <w:szCs w:val="23"/>
        </w:rPr>
        <w:t>Izvođača radova</w:t>
      </w:r>
      <w:r w:rsidRPr="00B9794A">
        <w:rPr>
          <w:rFonts w:ascii="Cambria" w:hAnsi="Cambria" w:cs="Times New Roman"/>
          <w:color w:val="000000"/>
          <w:sz w:val="23"/>
          <w:szCs w:val="23"/>
        </w:rPr>
        <w:t xml:space="preserv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F9526B" w:rsidRPr="00455C6E" w:rsidRDefault="00F9526B" w:rsidP="00F9526B">
      <w:pPr>
        <w:spacing w:after="0" w:line="240" w:lineRule="auto"/>
        <w:jc w:val="both"/>
        <w:rPr>
          <w:rFonts w:ascii="Cambria" w:hAnsi="Cambria"/>
          <w:b/>
          <w:sz w:val="20"/>
          <w:szCs w:val="20"/>
          <w:lang w:val="sr-Latn-CS"/>
        </w:rPr>
      </w:pPr>
    </w:p>
    <w:p w:rsidR="00F9526B" w:rsidRDefault="00F9526B" w:rsidP="00F9526B">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F9526B" w:rsidRPr="00455C6E" w:rsidRDefault="00F9526B" w:rsidP="00F9526B">
      <w:pPr>
        <w:spacing w:after="0" w:line="240" w:lineRule="auto"/>
        <w:jc w:val="center"/>
        <w:rPr>
          <w:rFonts w:asciiTheme="majorHAnsi" w:hAnsiTheme="majorHAnsi"/>
          <w:sz w:val="20"/>
          <w:szCs w:val="20"/>
          <w:lang w:val="nl-NL"/>
        </w:rPr>
      </w:pPr>
    </w:p>
    <w:p w:rsidR="007A04FD" w:rsidRPr="00D2410A" w:rsidRDefault="007A04FD" w:rsidP="00D2410A">
      <w:p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Izvođač radova garantuje:</w:t>
      </w:r>
    </w:p>
    <w:p w:rsidR="007A04FD" w:rsidRPr="00D2410A" w:rsidRDefault="00D2410A" w:rsidP="00D2410A">
      <w:pPr>
        <w:numPr>
          <w:ilvl w:val="0"/>
          <w:numId w:val="23"/>
        </w:num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 xml:space="preserve">za </w:t>
      </w:r>
      <w:r w:rsidR="007A04FD" w:rsidRPr="00D2410A">
        <w:rPr>
          <w:rFonts w:asciiTheme="majorHAnsi" w:hAnsiTheme="majorHAnsi" w:cs="Arial"/>
          <w:sz w:val="23"/>
          <w:szCs w:val="23"/>
          <w:lang w:val="sr-Latn-CS"/>
        </w:rPr>
        <w:t xml:space="preserve">izvedene radove da su </w:t>
      </w:r>
      <w:r w:rsidR="007A04FD" w:rsidRPr="00D2410A">
        <w:rPr>
          <w:rFonts w:asciiTheme="majorHAnsi" w:hAnsiTheme="majorHAnsi" w:cs="Times New Roman"/>
          <w:color w:val="000000"/>
          <w:sz w:val="23"/>
          <w:szCs w:val="23"/>
        </w:rPr>
        <w:t xml:space="preserve">u svemu prema tehničkoj specifikaciji-predmjeru radova Tenderske dokumentacije, propisima, normativima i standardima za ovu vrstu radova, </w:t>
      </w:r>
      <w:r w:rsidR="007A04FD" w:rsidRPr="00D2410A">
        <w:rPr>
          <w:rFonts w:asciiTheme="majorHAnsi" w:hAnsiTheme="majorHAnsi" w:cs="Arial"/>
          <w:sz w:val="23"/>
          <w:szCs w:val="23"/>
          <w:lang w:val="sr-Latn-CS"/>
        </w:rPr>
        <w:t>u garantnom periodu od ____ mjeseci od dana završetka radova,</w:t>
      </w:r>
    </w:p>
    <w:p w:rsidR="007A04FD" w:rsidRPr="00D2410A" w:rsidRDefault="00D2410A" w:rsidP="00D2410A">
      <w:pPr>
        <w:numPr>
          <w:ilvl w:val="0"/>
          <w:numId w:val="23"/>
        </w:num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 xml:space="preserve">za </w:t>
      </w:r>
      <w:r w:rsidR="007A04FD" w:rsidRPr="00D2410A">
        <w:rPr>
          <w:rFonts w:asciiTheme="majorHAnsi" w:hAnsiTheme="majorHAnsi" w:cs="Arial"/>
          <w:sz w:val="23"/>
          <w:szCs w:val="23"/>
          <w:lang w:val="sr-Latn-CS"/>
        </w:rPr>
        <w:t xml:space="preserve">ugrađen </w:t>
      </w:r>
      <w:r w:rsidRPr="00D2410A">
        <w:rPr>
          <w:rFonts w:asciiTheme="majorHAnsi" w:hAnsiTheme="majorHAnsi" w:cs="Arial"/>
          <w:sz w:val="23"/>
          <w:szCs w:val="23"/>
          <w:lang w:val="sr-Latn-CS"/>
        </w:rPr>
        <w:t>materijal</w:t>
      </w:r>
      <w:r w:rsidR="007A04FD" w:rsidRPr="00D2410A">
        <w:rPr>
          <w:rFonts w:asciiTheme="majorHAnsi" w:hAnsiTheme="majorHAnsi" w:cs="Arial"/>
          <w:sz w:val="23"/>
          <w:szCs w:val="23"/>
          <w:lang w:val="sr-Latn-CS"/>
        </w:rPr>
        <w:t xml:space="preserve"> u garantnom periodu od </w:t>
      </w:r>
      <w:r w:rsidRPr="00D2410A">
        <w:rPr>
          <w:rFonts w:asciiTheme="majorHAnsi" w:hAnsiTheme="majorHAnsi" w:cs="Arial"/>
          <w:sz w:val="23"/>
          <w:szCs w:val="23"/>
          <w:lang w:val="sr-Latn-CS"/>
        </w:rPr>
        <w:t>____</w:t>
      </w:r>
      <w:r w:rsidR="007A04FD" w:rsidRPr="00D2410A">
        <w:rPr>
          <w:rFonts w:asciiTheme="majorHAnsi" w:hAnsiTheme="majorHAnsi" w:cs="Arial"/>
          <w:sz w:val="23"/>
          <w:szCs w:val="23"/>
          <w:lang w:val="sr-Latn-CS"/>
        </w:rPr>
        <w:t xml:space="preserve"> mjeseci od dana </w:t>
      </w:r>
      <w:r w:rsidRPr="00D2410A">
        <w:rPr>
          <w:rFonts w:asciiTheme="majorHAnsi" w:hAnsiTheme="majorHAnsi" w:cs="Arial"/>
          <w:sz w:val="23"/>
          <w:szCs w:val="23"/>
          <w:lang w:val="sr-Latn-CS"/>
        </w:rPr>
        <w:t>iz</w:t>
      </w:r>
      <w:r w:rsidR="007A04FD" w:rsidRPr="00D2410A">
        <w:rPr>
          <w:rFonts w:asciiTheme="majorHAnsi" w:hAnsiTheme="majorHAnsi" w:cs="Arial"/>
          <w:sz w:val="23"/>
          <w:szCs w:val="23"/>
          <w:lang w:val="sr-Latn-CS"/>
        </w:rPr>
        <w:t>vršene ugradnje.</w:t>
      </w:r>
    </w:p>
    <w:p w:rsidR="007A04FD" w:rsidRPr="00D2410A" w:rsidRDefault="007A04FD" w:rsidP="00D2410A">
      <w:pPr>
        <w:spacing w:after="0" w:line="240" w:lineRule="auto"/>
        <w:jc w:val="both"/>
        <w:rPr>
          <w:rFonts w:asciiTheme="majorHAnsi" w:hAnsiTheme="majorHAnsi"/>
          <w:sz w:val="23"/>
          <w:szCs w:val="23"/>
        </w:rPr>
      </w:pPr>
    </w:p>
    <w:p w:rsidR="007A04FD" w:rsidRPr="00D2410A" w:rsidRDefault="00D2410A" w:rsidP="00D2410A">
      <w:pPr>
        <w:spacing w:after="0" w:line="240" w:lineRule="auto"/>
        <w:jc w:val="both"/>
        <w:rPr>
          <w:rFonts w:asciiTheme="majorHAnsi" w:hAnsiTheme="majorHAnsi" w:cs="Arial"/>
          <w:sz w:val="23"/>
          <w:szCs w:val="23"/>
          <w:lang w:val="sr-Latn-CS"/>
        </w:rPr>
      </w:pPr>
      <w:r w:rsidRPr="00B16795">
        <w:rPr>
          <w:rFonts w:asciiTheme="majorHAnsi" w:hAnsiTheme="majorHAnsi"/>
          <w:sz w:val="23"/>
          <w:szCs w:val="23"/>
          <w:lang w:val="nl-NL"/>
        </w:rPr>
        <w:t xml:space="preserve">Ako se zapisnički utvrdi da roba koju je </w:t>
      </w:r>
      <w:r w:rsidR="007C207F" w:rsidRPr="00D2410A">
        <w:rPr>
          <w:rFonts w:asciiTheme="majorHAnsi" w:hAnsiTheme="majorHAnsi" w:cs="Arial"/>
          <w:sz w:val="23"/>
          <w:szCs w:val="23"/>
          <w:lang w:val="sr-Latn-CS"/>
        </w:rPr>
        <w:t>Izvođač radova</w:t>
      </w:r>
      <w:r w:rsidRPr="00B16795">
        <w:rPr>
          <w:rFonts w:asciiTheme="majorHAnsi" w:hAnsiTheme="majorHAnsi"/>
          <w:sz w:val="23"/>
          <w:szCs w:val="23"/>
          <w:lang w:val="nl-NL"/>
        </w:rPr>
        <w:t xml:space="preserve"> </w:t>
      </w:r>
      <w:r>
        <w:rPr>
          <w:rFonts w:asciiTheme="majorHAnsi" w:hAnsiTheme="majorHAnsi"/>
          <w:sz w:val="23"/>
          <w:szCs w:val="23"/>
          <w:lang w:val="nl-NL"/>
        </w:rPr>
        <w:t>ugradio</w:t>
      </w:r>
      <w:r w:rsidRPr="00B16795">
        <w:rPr>
          <w:rFonts w:asciiTheme="majorHAnsi" w:hAnsiTheme="majorHAnsi"/>
          <w:sz w:val="23"/>
          <w:szCs w:val="23"/>
          <w:lang w:val="nl-NL"/>
        </w:rPr>
        <w:t xml:space="preserve"> ima nedostatke u pogledu kvantiteta i očiglednih mana, </w:t>
      </w:r>
      <w:r w:rsidR="007C207F" w:rsidRPr="00D2410A">
        <w:rPr>
          <w:rFonts w:asciiTheme="majorHAnsi" w:hAnsiTheme="majorHAnsi" w:cs="Arial"/>
          <w:sz w:val="23"/>
          <w:szCs w:val="23"/>
          <w:lang w:val="sr-Latn-CS"/>
        </w:rPr>
        <w:t>Izvođač radova</w:t>
      </w:r>
      <w:r w:rsidRPr="00B16795">
        <w:rPr>
          <w:rFonts w:asciiTheme="majorHAnsi" w:hAnsiTheme="majorHAnsi"/>
          <w:sz w:val="23"/>
          <w:szCs w:val="23"/>
          <w:lang w:val="nl-NL"/>
        </w:rPr>
        <w:t xml:space="preserve"> je obavezan iste otkloniti u što kraćem roku, a najdalje u roku od </w:t>
      </w:r>
      <w:r>
        <w:rPr>
          <w:rFonts w:asciiTheme="majorHAnsi" w:hAnsiTheme="majorHAnsi"/>
          <w:b/>
          <w:color w:val="000000"/>
          <w:sz w:val="23"/>
          <w:szCs w:val="23"/>
          <w:lang w:val="pl-PL"/>
        </w:rPr>
        <w:t>10</w:t>
      </w:r>
      <w:r w:rsidRPr="00B16795">
        <w:rPr>
          <w:rFonts w:asciiTheme="majorHAnsi" w:hAnsiTheme="majorHAnsi"/>
          <w:b/>
          <w:sz w:val="23"/>
          <w:szCs w:val="23"/>
          <w:lang w:val="nl-NL"/>
        </w:rPr>
        <w:t xml:space="preserve"> kalendarsk</w:t>
      </w:r>
      <w:r>
        <w:rPr>
          <w:rFonts w:asciiTheme="majorHAnsi" w:hAnsiTheme="majorHAnsi"/>
          <w:b/>
          <w:sz w:val="23"/>
          <w:szCs w:val="23"/>
          <w:lang w:val="nl-NL"/>
        </w:rPr>
        <w:t>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w:t>
      </w:r>
      <w:r>
        <w:rPr>
          <w:rFonts w:asciiTheme="majorHAnsi" w:hAnsiTheme="majorHAnsi"/>
          <w:sz w:val="23"/>
          <w:szCs w:val="23"/>
          <w:lang w:val="nl-NL"/>
        </w:rPr>
        <w:t>ugrađenu</w:t>
      </w:r>
      <w:r w:rsidRPr="00B16795">
        <w:rPr>
          <w:rFonts w:asciiTheme="majorHAnsi" w:hAnsiTheme="majorHAnsi"/>
          <w:sz w:val="23"/>
          <w:szCs w:val="23"/>
          <w:lang w:val="nl-NL"/>
        </w:rPr>
        <w:t xml:space="preserve"> robu drugom koja u svemu odgovara količini tražene robe i standardima u pogledu </w:t>
      </w:r>
      <w:r>
        <w:rPr>
          <w:rFonts w:asciiTheme="majorHAnsi" w:hAnsiTheme="majorHAnsi"/>
          <w:sz w:val="23"/>
          <w:szCs w:val="23"/>
          <w:lang w:val="nl-NL"/>
        </w:rPr>
        <w:t>svojstava robe</w:t>
      </w:r>
      <w:r w:rsidRPr="00B16795">
        <w:rPr>
          <w:rFonts w:asciiTheme="majorHAnsi" w:hAnsiTheme="majorHAnsi"/>
          <w:sz w:val="23"/>
          <w:szCs w:val="23"/>
          <w:lang w:val="nl-NL"/>
        </w:rPr>
        <w:t>.</w:t>
      </w:r>
    </w:p>
    <w:p w:rsidR="00D2410A" w:rsidRDefault="00D2410A" w:rsidP="00D2410A">
      <w:pPr>
        <w:spacing w:after="0" w:line="240" w:lineRule="auto"/>
        <w:jc w:val="both"/>
        <w:rPr>
          <w:rFonts w:asciiTheme="majorHAnsi" w:hAnsiTheme="majorHAnsi"/>
          <w:sz w:val="23"/>
          <w:szCs w:val="23"/>
          <w:lang w:val="sr-Latn-CS"/>
        </w:rPr>
      </w:pPr>
    </w:p>
    <w:p w:rsidR="00F9526B" w:rsidRPr="00D2410A" w:rsidRDefault="007A04FD" w:rsidP="00D2410A">
      <w:pPr>
        <w:spacing w:after="0" w:line="240" w:lineRule="auto"/>
        <w:jc w:val="both"/>
        <w:rPr>
          <w:rFonts w:asciiTheme="majorHAnsi" w:hAnsiTheme="majorHAnsi"/>
          <w:b/>
          <w:i/>
          <w:sz w:val="23"/>
          <w:szCs w:val="23"/>
          <w:lang w:val="sr-Latn-CS"/>
        </w:rPr>
      </w:pPr>
      <w:r w:rsidRPr="00D2410A">
        <w:rPr>
          <w:rFonts w:asciiTheme="majorHAnsi" w:hAnsiTheme="majorHAnsi"/>
          <w:sz w:val="23"/>
          <w:szCs w:val="23"/>
          <w:lang w:val="sr-Latn-CS"/>
        </w:rPr>
        <w:t>Kada je zbog neispravnosti odnosno oštećenja na predmetnoj robi, izvršena zamjena predmetne robe, garantni period počinje teći, ponovo, od dana zamjene predmetne robe.</w:t>
      </w:r>
    </w:p>
    <w:p w:rsidR="00F9526B" w:rsidRPr="00455C6E" w:rsidRDefault="00F9526B" w:rsidP="00F9526B">
      <w:pPr>
        <w:spacing w:after="0" w:line="240" w:lineRule="auto"/>
        <w:jc w:val="both"/>
        <w:rPr>
          <w:rFonts w:asciiTheme="majorHAnsi" w:hAnsiTheme="majorHAnsi"/>
          <w:sz w:val="20"/>
          <w:szCs w:val="20"/>
          <w:lang w:val="nl-NL"/>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 xml:space="preserve">Obaveze  i prava </w:t>
      </w:r>
      <w:r w:rsidR="00F36F94">
        <w:rPr>
          <w:rFonts w:ascii="Cambria" w:hAnsi="Cambria"/>
          <w:b/>
          <w:i/>
          <w:sz w:val="23"/>
          <w:szCs w:val="23"/>
          <w:lang w:val="sr-Latn-CS"/>
        </w:rPr>
        <w:t>Naručioca radova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sidR="003E7C4B">
        <w:rPr>
          <w:rFonts w:ascii="Cambria" w:hAnsi="Cambria"/>
          <w:b/>
          <w:i/>
          <w:sz w:val="23"/>
          <w:szCs w:val="23"/>
          <w:lang w:val="sr-Latn-CS"/>
        </w:rPr>
        <w:t>5</w:t>
      </w:r>
      <w:r w:rsidRPr="00B9794A">
        <w:rPr>
          <w:rFonts w:ascii="Cambria" w:hAnsi="Cambria"/>
          <w:b/>
          <w:i/>
          <w:sz w:val="23"/>
          <w:szCs w:val="23"/>
          <w:lang w:val="sr-Latn-CS"/>
        </w:rPr>
        <w:t>.</w:t>
      </w:r>
    </w:p>
    <w:p w:rsidR="00F9526B" w:rsidRPr="00792B24" w:rsidRDefault="00F9526B" w:rsidP="00F9526B">
      <w:pPr>
        <w:spacing w:after="0" w:line="240" w:lineRule="auto"/>
        <w:ind w:left="720"/>
        <w:jc w:val="both"/>
        <w:rPr>
          <w:rFonts w:ascii="Cambria" w:hAnsi="Cambria" w:cs="Times New Roman"/>
          <w:i/>
          <w:color w:val="000000"/>
          <w:sz w:val="16"/>
          <w:szCs w:val="16"/>
        </w:rPr>
      </w:pPr>
    </w:p>
    <w:p w:rsidR="00F9526B" w:rsidRPr="00B9794A" w:rsidRDefault="00F9526B" w:rsidP="00F9526B">
      <w:pPr>
        <w:spacing w:after="0" w:line="240" w:lineRule="auto"/>
        <w:rPr>
          <w:rFonts w:ascii="Cambria" w:hAnsi="Cambria"/>
          <w:sz w:val="23"/>
          <w:szCs w:val="23"/>
          <w:lang w:val="sr-Latn-CS"/>
        </w:rPr>
      </w:pPr>
      <w:r w:rsidRPr="00B9794A">
        <w:rPr>
          <w:rFonts w:ascii="Cambria" w:hAnsi="Cambria"/>
          <w:sz w:val="23"/>
          <w:szCs w:val="23"/>
          <w:lang w:val="sr-Latn-CS"/>
        </w:rPr>
        <w:t xml:space="preserve">Obaveze </w:t>
      </w:r>
      <w:r w:rsidR="00F36F94">
        <w:rPr>
          <w:rFonts w:ascii="Cambria" w:hAnsi="Cambria"/>
          <w:sz w:val="23"/>
          <w:szCs w:val="23"/>
          <w:lang w:val="sr-Latn-CS"/>
        </w:rPr>
        <w:t>Naručioca radova</w:t>
      </w:r>
      <w:r w:rsidRPr="00B9794A">
        <w:rPr>
          <w:rFonts w:ascii="Cambria" w:hAnsi="Cambria"/>
          <w:sz w:val="23"/>
          <w:szCs w:val="23"/>
          <w:lang w:val="sr-Latn-CS"/>
        </w:rPr>
        <w:t xml:space="preserve"> su da:</w:t>
      </w:r>
    </w:p>
    <w:p w:rsidR="00F9526B" w:rsidRDefault="00F9526B" w:rsidP="0054284F">
      <w:pPr>
        <w:numPr>
          <w:ilvl w:val="0"/>
          <w:numId w:val="9"/>
        </w:numPr>
        <w:spacing w:after="0" w:line="240" w:lineRule="auto"/>
        <w:jc w:val="both"/>
        <w:rPr>
          <w:rFonts w:ascii="Cambria" w:hAnsi="Cambria"/>
          <w:b/>
          <w:i/>
          <w:sz w:val="23"/>
          <w:szCs w:val="23"/>
          <w:lang w:val="sr-Latn-CS"/>
        </w:rPr>
      </w:pPr>
      <w:r w:rsidRPr="00B9794A">
        <w:rPr>
          <w:rFonts w:ascii="Cambria" w:hAnsi="Cambria"/>
          <w:i/>
          <w:sz w:val="23"/>
          <w:szCs w:val="23"/>
          <w:lang w:val="sr-Latn-CS"/>
        </w:rPr>
        <w:t>vrši isplatu ugovorene cijene</w:t>
      </w:r>
      <w:r>
        <w:rPr>
          <w:rFonts w:ascii="Cambria" w:hAnsi="Cambria"/>
          <w:i/>
          <w:sz w:val="23"/>
          <w:szCs w:val="23"/>
          <w:lang w:val="sr-Latn-CS"/>
        </w:rPr>
        <w:t xml:space="preserve"> za izvršene </w:t>
      </w:r>
      <w:r w:rsidR="00F36F94">
        <w:rPr>
          <w:rFonts w:ascii="Cambria" w:hAnsi="Cambria"/>
          <w:i/>
          <w:sz w:val="23"/>
          <w:szCs w:val="23"/>
          <w:lang w:val="sr-Latn-CS"/>
        </w:rPr>
        <w:t>radove</w:t>
      </w:r>
      <w:r>
        <w:rPr>
          <w:rFonts w:ascii="Cambria" w:hAnsi="Cambria"/>
          <w:i/>
          <w:sz w:val="23"/>
          <w:szCs w:val="23"/>
          <w:lang w:val="sr-Latn-CS"/>
        </w:rPr>
        <w:t>,</w:t>
      </w:r>
      <w:r w:rsidRPr="00B9794A">
        <w:rPr>
          <w:rFonts w:ascii="Cambria" w:hAnsi="Cambria" w:cs="Times New Roman"/>
          <w:i/>
          <w:color w:val="000000"/>
          <w:sz w:val="23"/>
          <w:szCs w:val="23"/>
        </w:rPr>
        <w:t xml:space="preserve"> u novcu</w:t>
      </w:r>
      <w:r>
        <w:rPr>
          <w:rFonts w:ascii="Cambria" w:hAnsi="Cambria" w:cs="Times New Roman"/>
          <w:i/>
          <w:color w:val="000000"/>
          <w:sz w:val="23"/>
          <w:szCs w:val="23"/>
        </w:rPr>
        <w:t>,</w:t>
      </w:r>
      <w:r w:rsidRPr="00B9794A">
        <w:rPr>
          <w:rFonts w:ascii="Cambria" w:hAnsi="Cambria" w:cs="Times New Roman"/>
          <w:i/>
          <w:color w:val="000000"/>
          <w:sz w:val="23"/>
          <w:szCs w:val="23"/>
        </w:rPr>
        <w:t xml:space="preserve"> po uredno obavljenom poslu i prijemu odgovarajuće dokumentacije koja to potvrđuj</w:t>
      </w:r>
      <w:r>
        <w:rPr>
          <w:rFonts w:ascii="Cambria" w:hAnsi="Cambria" w:cs="Times New Roman"/>
          <w:i/>
          <w:color w:val="000000"/>
          <w:sz w:val="23"/>
          <w:szCs w:val="23"/>
        </w:rPr>
        <w:t>e</w:t>
      </w:r>
      <w:r w:rsidRPr="00B9794A">
        <w:rPr>
          <w:rFonts w:ascii="Cambria" w:hAnsi="Cambria"/>
          <w:b/>
          <w:i/>
          <w:sz w:val="23"/>
          <w:szCs w:val="23"/>
          <w:lang w:val="sr-Latn-CS"/>
        </w:rPr>
        <w:t>,</w:t>
      </w:r>
    </w:p>
    <w:p w:rsidR="00DE0580" w:rsidRPr="00DE0580" w:rsidRDefault="00DE0580" w:rsidP="0054284F">
      <w:pPr>
        <w:numPr>
          <w:ilvl w:val="0"/>
          <w:numId w:val="9"/>
        </w:numPr>
        <w:spacing w:after="0" w:line="240" w:lineRule="auto"/>
        <w:jc w:val="both"/>
        <w:rPr>
          <w:rFonts w:ascii="Cambria" w:hAnsi="Cambria"/>
          <w:b/>
          <w:i/>
          <w:sz w:val="23"/>
          <w:szCs w:val="23"/>
          <w:lang w:val="sr-Latn-CS"/>
        </w:rPr>
      </w:pPr>
      <w:r>
        <w:rPr>
          <w:rFonts w:ascii="Cambria" w:hAnsi="Cambria"/>
          <w:i/>
          <w:sz w:val="23"/>
          <w:szCs w:val="23"/>
          <w:lang w:val="sr-Latn-CS"/>
        </w:rPr>
        <w:t>vrši stručni nadzor i imenuje Nadzorni organ kojem će povjeriti vođenje stručnog nadzora o čemu će pismenim putem obavijestiti Izvođača radova.</w:t>
      </w:r>
    </w:p>
    <w:p w:rsidR="00DE0580" w:rsidRDefault="00DE0580" w:rsidP="00DE0580">
      <w:pPr>
        <w:spacing w:after="0" w:line="240" w:lineRule="auto"/>
        <w:jc w:val="both"/>
        <w:rPr>
          <w:rFonts w:ascii="Cambria" w:hAnsi="Cambria"/>
          <w:i/>
          <w:sz w:val="23"/>
          <w:szCs w:val="23"/>
          <w:lang w:val="sr-Latn-CS"/>
        </w:rPr>
      </w:pPr>
    </w:p>
    <w:p w:rsidR="00DE0580" w:rsidRPr="00B9794A" w:rsidRDefault="00DE0580" w:rsidP="00DE0580">
      <w:pPr>
        <w:spacing w:after="0" w:line="240" w:lineRule="auto"/>
        <w:jc w:val="both"/>
        <w:rPr>
          <w:rFonts w:ascii="Cambria" w:hAnsi="Cambria"/>
          <w:b/>
          <w:i/>
          <w:sz w:val="23"/>
          <w:szCs w:val="23"/>
          <w:lang w:val="sr-Latn-CS"/>
        </w:rPr>
      </w:pPr>
      <w:r>
        <w:rPr>
          <w:rFonts w:ascii="Cambria" w:hAnsi="Cambria"/>
          <w:i/>
          <w:sz w:val="23"/>
          <w:szCs w:val="23"/>
          <w:lang w:val="sr-Latn-CS"/>
        </w:rPr>
        <w:lastRenderedPageBreak/>
        <w:t xml:space="preserve">Imenovanje Nadzornog organa od strane Naručioca radova ne oslobađa odgovornosti Izvođača radova za izvršene radove </w:t>
      </w:r>
      <w:r w:rsidR="001628B7">
        <w:rPr>
          <w:rFonts w:ascii="Cambria" w:hAnsi="Cambria"/>
          <w:i/>
          <w:sz w:val="23"/>
          <w:szCs w:val="23"/>
          <w:lang w:val="sr-Latn-CS"/>
        </w:rPr>
        <w:t xml:space="preserve">i </w:t>
      </w:r>
      <w:r w:rsidR="00A57BE1">
        <w:rPr>
          <w:rFonts w:ascii="Cambria" w:hAnsi="Cambria"/>
          <w:i/>
          <w:sz w:val="23"/>
          <w:szCs w:val="23"/>
          <w:lang w:val="sr-Latn-CS"/>
        </w:rPr>
        <w:t>Izvođač</w:t>
      </w:r>
      <w:r w:rsidR="001628B7">
        <w:rPr>
          <w:rFonts w:ascii="Cambria" w:hAnsi="Cambria"/>
          <w:i/>
          <w:sz w:val="23"/>
          <w:szCs w:val="23"/>
          <w:lang w:val="sr-Latn-CS"/>
        </w:rPr>
        <w:t xml:space="preserve"> radova je odgovoran za </w:t>
      </w:r>
      <w:r w:rsidR="00A57BE1">
        <w:rPr>
          <w:rFonts w:ascii="Cambria" w:hAnsi="Cambria"/>
          <w:i/>
          <w:sz w:val="23"/>
          <w:szCs w:val="23"/>
          <w:lang w:val="sr-Latn-CS"/>
        </w:rPr>
        <w:t>izvođenje</w:t>
      </w:r>
      <w:r w:rsidR="001628B7">
        <w:rPr>
          <w:rFonts w:ascii="Cambria" w:hAnsi="Cambria"/>
          <w:i/>
          <w:sz w:val="23"/>
          <w:szCs w:val="23"/>
          <w:lang w:val="sr-Latn-CS"/>
        </w:rPr>
        <w:t xml:space="preserve"> radova, nezavisno od rada Nadzornog organa.</w:t>
      </w:r>
    </w:p>
    <w:p w:rsidR="00F9526B" w:rsidRPr="00B9794A" w:rsidRDefault="00F9526B"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sz w:val="23"/>
          <w:szCs w:val="23"/>
          <w:lang w:val="sr-Latn-CS"/>
        </w:rPr>
      </w:pPr>
      <w:r w:rsidRPr="00B9794A">
        <w:rPr>
          <w:rFonts w:ascii="Cambria" w:hAnsi="Cambria"/>
          <w:sz w:val="23"/>
          <w:szCs w:val="23"/>
          <w:lang w:val="sr-Latn-CS"/>
        </w:rPr>
        <w:t xml:space="preserve">Prava </w:t>
      </w:r>
      <w:r w:rsidR="001628B7">
        <w:rPr>
          <w:rFonts w:ascii="Cambria" w:hAnsi="Cambria"/>
          <w:sz w:val="23"/>
          <w:szCs w:val="23"/>
          <w:lang w:val="sr-Latn-CS"/>
        </w:rPr>
        <w:t>Naručioca radova</w:t>
      </w:r>
      <w:r w:rsidRPr="00B9794A">
        <w:rPr>
          <w:rFonts w:ascii="Cambria" w:hAnsi="Cambria"/>
          <w:sz w:val="23"/>
          <w:szCs w:val="23"/>
          <w:lang w:val="sr-Latn-CS"/>
        </w:rPr>
        <w:t xml:space="preserve"> su da:</w:t>
      </w:r>
    </w:p>
    <w:p w:rsidR="00F9526B" w:rsidRPr="00B9794A" w:rsidRDefault="00335C43" w:rsidP="00335C43">
      <w:pPr>
        <w:numPr>
          <w:ilvl w:val="0"/>
          <w:numId w:val="8"/>
        </w:numPr>
        <w:spacing w:after="0" w:line="240" w:lineRule="auto"/>
        <w:jc w:val="both"/>
        <w:rPr>
          <w:rFonts w:ascii="Cambria" w:hAnsi="Cambria"/>
          <w:sz w:val="23"/>
          <w:szCs w:val="23"/>
          <w:lang w:val="sr-Latn-CS"/>
        </w:rPr>
      </w:pPr>
      <w:r>
        <w:rPr>
          <w:rFonts w:ascii="Cambria" w:hAnsi="Cambria"/>
          <w:sz w:val="23"/>
          <w:szCs w:val="23"/>
          <w:lang w:val="sr-Latn-CS"/>
        </w:rPr>
        <w:t xml:space="preserve">primi radove </w:t>
      </w:r>
      <w:r w:rsidRPr="00D2410A">
        <w:rPr>
          <w:rFonts w:asciiTheme="majorHAnsi" w:hAnsiTheme="majorHAnsi" w:cs="Times New Roman"/>
          <w:color w:val="000000"/>
          <w:sz w:val="23"/>
          <w:szCs w:val="23"/>
        </w:rPr>
        <w:t>u svemu prema tehničkoj specifikaciji-predmjeru radova Tenderske dokumentacije, propisima, normativima i standardima za ovu vrstu radova</w:t>
      </w:r>
      <w:r w:rsidR="00F9526B" w:rsidRPr="00B9794A">
        <w:rPr>
          <w:rFonts w:ascii="Cambria" w:hAnsi="Cambria"/>
          <w:sz w:val="23"/>
          <w:szCs w:val="23"/>
          <w:lang w:val="sr-Latn-CS"/>
        </w:rPr>
        <w:t>;</w:t>
      </w:r>
    </w:p>
    <w:p w:rsidR="00F9526B" w:rsidRPr="00335C43" w:rsidRDefault="00335C43" w:rsidP="00335C43">
      <w:pPr>
        <w:numPr>
          <w:ilvl w:val="0"/>
          <w:numId w:val="8"/>
        </w:numPr>
        <w:spacing w:after="0" w:line="240" w:lineRule="auto"/>
        <w:jc w:val="both"/>
        <w:rPr>
          <w:rFonts w:ascii="Cambria" w:hAnsi="Cambria"/>
          <w:sz w:val="23"/>
          <w:szCs w:val="23"/>
          <w:lang w:val="sr-Latn-CS"/>
        </w:rPr>
      </w:pPr>
      <w:r w:rsidRPr="00335C43">
        <w:rPr>
          <w:rFonts w:ascii="Cambria" w:hAnsi="Cambria"/>
          <w:sz w:val="23"/>
          <w:szCs w:val="23"/>
          <w:lang w:val="sr-Latn-CS"/>
        </w:rPr>
        <w:t>imenuje Nadzorni organ kojem će povjeriti vođenje stručnog nadzora</w:t>
      </w:r>
      <w:r w:rsidR="00BC625E">
        <w:rPr>
          <w:rFonts w:ascii="Cambria" w:hAnsi="Cambria"/>
          <w:sz w:val="23"/>
          <w:szCs w:val="23"/>
          <w:lang w:val="sr-Latn-CS"/>
        </w:rPr>
        <w:t>,</w:t>
      </w:r>
      <w:r w:rsidRPr="00335C43">
        <w:rPr>
          <w:rFonts w:ascii="Cambria" w:hAnsi="Cambria"/>
          <w:sz w:val="23"/>
          <w:szCs w:val="23"/>
          <w:lang w:val="sr-Latn-CS"/>
        </w:rPr>
        <w:t xml:space="preserve"> o čemu će pismenim putem obavijestiti Izvođača radova</w:t>
      </w:r>
      <w:r w:rsidR="00F9526B" w:rsidRPr="00335C43">
        <w:rPr>
          <w:rFonts w:ascii="Cambria" w:hAnsi="Cambria"/>
          <w:sz w:val="23"/>
          <w:szCs w:val="23"/>
          <w:lang w:val="sr-Latn-CS"/>
        </w:rPr>
        <w:t>.</w:t>
      </w:r>
    </w:p>
    <w:p w:rsidR="00F9526B" w:rsidRPr="00455C6E" w:rsidRDefault="00F9526B" w:rsidP="00F9526B">
      <w:pPr>
        <w:spacing w:after="0" w:line="240" w:lineRule="auto"/>
        <w:jc w:val="both"/>
        <w:rPr>
          <w:rFonts w:ascii="Cambria" w:hAnsi="Cambria" w:cs="Arial"/>
          <w:b/>
          <w:i/>
          <w:sz w:val="20"/>
          <w:szCs w:val="20"/>
        </w:rPr>
      </w:pPr>
    </w:p>
    <w:p w:rsidR="00F9526B" w:rsidRPr="00455C6E" w:rsidRDefault="00F9526B" w:rsidP="00F9526B">
      <w:pPr>
        <w:spacing w:after="0" w:line="240" w:lineRule="auto"/>
        <w:rPr>
          <w:rFonts w:ascii="Cambria" w:hAnsi="Cambria"/>
          <w:b/>
          <w:i/>
          <w:sz w:val="20"/>
          <w:szCs w:val="20"/>
          <w:lang w:val="sr-Latn-CS"/>
        </w:rPr>
      </w:pPr>
    </w:p>
    <w:p w:rsidR="00F9526B" w:rsidRPr="005B2C8D" w:rsidRDefault="00F9526B" w:rsidP="00F9526B">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sidR="00594A8B">
        <w:rPr>
          <w:rFonts w:ascii="Cambria" w:hAnsi="Cambria"/>
          <w:b/>
          <w:i/>
          <w:sz w:val="23"/>
          <w:szCs w:val="23"/>
          <w:lang w:val="sr-Latn-CS"/>
        </w:rPr>
        <w:t>izvođenja radova</w:t>
      </w:r>
      <w:r>
        <w:rPr>
          <w:rFonts w:ascii="Cambria" w:hAnsi="Cambria"/>
          <w:b/>
          <w:i/>
          <w:sz w:val="23"/>
          <w:szCs w:val="23"/>
          <w:lang w:val="sr-Latn-CS"/>
        </w:rPr>
        <w:t xml:space="preserve"> </w:t>
      </w:r>
    </w:p>
    <w:p w:rsidR="00F9526B" w:rsidRPr="00BC1EC5" w:rsidRDefault="00F9526B" w:rsidP="00F9526B">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sidR="003E7C4B">
        <w:rPr>
          <w:rFonts w:asciiTheme="majorHAnsi" w:hAnsiTheme="majorHAnsi"/>
          <w:b/>
          <w:i/>
          <w:sz w:val="24"/>
          <w:szCs w:val="24"/>
        </w:rPr>
        <w:t>6</w:t>
      </w:r>
      <w:r w:rsidRPr="00BC1EC5">
        <w:rPr>
          <w:rFonts w:asciiTheme="majorHAnsi" w:hAnsiTheme="majorHAnsi"/>
          <w:b/>
          <w:i/>
          <w:sz w:val="24"/>
          <w:szCs w:val="24"/>
        </w:rPr>
        <w:t>.</w:t>
      </w:r>
    </w:p>
    <w:p w:rsidR="00F9526B" w:rsidRPr="00455C6E" w:rsidRDefault="00F9526B" w:rsidP="00F9526B">
      <w:pPr>
        <w:spacing w:after="0" w:line="240" w:lineRule="auto"/>
        <w:rPr>
          <w:rFonts w:asciiTheme="majorHAnsi" w:hAnsiTheme="majorHAnsi"/>
          <w:sz w:val="20"/>
          <w:szCs w:val="20"/>
          <w:lang w:val="it-IT"/>
        </w:rPr>
      </w:pPr>
    </w:p>
    <w:p w:rsidR="00F9526B" w:rsidRPr="00B16795" w:rsidRDefault="00335C43" w:rsidP="00F9526B">
      <w:pPr>
        <w:spacing w:after="0" w:line="240" w:lineRule="auto"/>
        <w:jc w:val="both"/>
        <w:rPr>
          <w:rFonts w:asciiTheme="majorHAnsi" w:hAnsiTheme="majorHAnsi"/>
          <w:sz w:val="23"/>
          <w:szCs w:val="23"/>
          <w:lang w:val="it-IT"/>
        </w:rPr>
      </w:pPr>
      <w:r w:rsidRPr="00D2410A">
        <w:rPr>
          <w:rFonts w:asciiTheme="majorHAnsi" w:hAnsiTheme="majorHAnsi" w:cs="Arial"/>
          <w:sz w:val="23"/>
          <w:szCs w:val="23"/>
          <w:lang w:val="sr-Latn-CS"/>
        </w:rPr>
        <w:t>Izvođač radova</w:t>
      </w:r>
      <w:r w:rsidR="00F9526B" w:rsidRPr="00B16795">
        <w:rPr>
          <w:rFonts w:asciiTheme="majorHAnsi" w:hAnsiTheme="majorHAnsi"/>
          <w:sz w:val="23"/>
          <w:szCs w:val="23"/>
          <w:lang w:val="it-IT"/>
        </w:rPr>
        <w:t xml:space="preserve"> je dužan da </w:t>
      </w:r>
      <w:r w:rsidR="00786F01">
        <w:rPr>
          <w:rFonts w:asciiTheme="majorHAnsi" w:hAnsiTheme="majorHAnsi"/>
          <w:sz w:val="23"/>
          <w:szCs w:val="23"/>
          <w:lang w:val="it-IT"/>
        </w:rPr>
        <w:t xml:space="preserve">radove koji su predmet ovog Ugovora izvrši u roku od </w:t>
      </w:r>
      <w:r w:rsidR="00F9526B" w:rsidRPr="00B16795">
        <w:rPr>
          <w:rFonts w:asciiTheme="majorHAnsi" w:hAnsiTheme="majorHAnsi"/>
          <w:sz w:val="23"/>
          <w:szCs w:val="23"/>
          <w:lang w:val="it-IT"/>
        </w:rPr>
        <w:t xml:space="preserve">___ kalendarskih dana od dana </w:t>
      </w:r>
      <w:r w:rsidR="00080236">
        <w:rPr>
          <w:rFonts w:asciiTheme="majorHAnsi" w:hAnsiTheme="majorHAnsi"/>
          <w:sz w:val="23"/>
          <w:szCs w:val="23"/>
          <w:lang w:val="it-IT"/>
        </w:rPr>
        <w:t>potpisivanja ovog Ugovora</w:t>
      </w:r>
      <w:r w:rsidR="00F9526B" w:rsidRPr="00B16795">
        <w:rPr>
          <w:rFonts w:asciiTheme="majorHAnsi" w:hAnsiTheme="majorHAnsi"/>
          <w:sz w:val="23"/>
          <w:szCs w:val="23"/>
          <w:lang w:val="it-IT"/>
        </w:rPr>
        <w:t xml:space="preserve">. </w:t>
      </w:r>
    </w:p>
    <w:p w:rsidR="00F9526B" w:rsidRDefault="00F9526B" w:rsidP="00F9526B">
      <w:pPr>
        <w:spacing w:after="0" w:line="240" w:lineRule="auto"/>
        <w:rPr>
          <w:rFonts w:asciiTheme="majorHAnsi" w:hAnsiTheme="majorHAnsi" w:cs="Arial"/>
          <w:lang w:val="sr-Latn-CS"/>
        </w:rPr>
      </w:pPr>
    </w:p>
    <w:p w:rsidR="00F9526B" w:rsidRPr="005D4C8D" w:rsidRDefault="00F9526B" w:rsidP="00F9526B">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F9526B" w:rsidRPr="00BC1EC5" w:rsidRDefault="00F9526B" w:rsidP="00F9526B">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3E7C4B">
        <w:rPr>
          <w:rFonts w:asciiTheme="majorHAnsi" w:hAnsiTheme="majorHAnsi"/>
          <w:b/>
          <w:i/>
          <w:sz w:val="24"/>
          <w:szCs w:val="24"/>
          <w:lang w:val="it-IT"/>
        </w:rPr>
        <w:t>7</w:t>
      </w:r>
      <w:r w:rsidRPr="00BC1EC5">
        <w:rPr>
          <w:rFonts w:asciiTheme="majorHAnsi" w:hAnsiTheme="majorHAnsi"/>
          <w:b/>
          <w:i/>
          <w:sz w:val="24"/>
          <w:szCs w:val="24"/>
          <w:lang w:val="it-IT"/>
        </w:rPr>
        <w:t>.</w:t>
      </w:r>
    </w:p>
    <w:p w:rsidR="00F9526B" w:rsidRPr="00455C6E" w:rsidRDefault="00F9526B" w:rsidP="00F9526B">
      <w:pPr>
        <w:spacing w:after="0" w:line="240" w:lineRule="auto"/>
        <w:jc w:val="center"/>
        <w:rPr>
          <w:rFonts w:asciiTheme="majorHAnsi" w:hAnsiTheme="majorHAnsi"/>
          <w:sz w:val="16"/>
          <w:szCs w:val="16"/>
          <w:lang w:val="it-IT"/>
        </w:rPr>
      </w:pPr>
    </w:p>
    <w:p w:rsidR="00F9526B" w:rsidRPr="00C31512" w:rsidRDefault="007C207F" w:rsidP="00F9526B">
      <w:pPr>
        <w:suppressAutoHyphens/>
        <w:spacing w:after="0" w:line="240" w:lineRule="auto"/>
        <w:jc w:val="both"/>
        <w:rPr>
          <w:rFonts w:asciiTheme="majorHAnsi" w:hAnsiTheme="majorHAnsi"/>
          <w:color w:val="000000"/>
          <w:sz w:val="23"/>
          <w:szCs w:val="23"/>
          <w:lang w:val="pl-PL"/>
        </w:rPr>
      </w:pPr>
      <w:r w:rsidRPr="00C31512">
        <w:rPr>
          <w:rFonts w:asciiTheme="majorHAnsi" w:hAnsiTheme="majorHAnsi"/>
          <w:sz w:val="23"/>
          <w:szCs w:val="23"/>
          <w:lang w:val="it-IT"/>
        </w:rPr>
        <w:t>Naručilac radova</w:t>
      </w:r>
      <w:r w:rsidR="00F9526B" w:rsidRPr="00C31512">
        <w:rPr>
          <w:rFonts w:asciiTheme="majorHAnsi" w:hAnsiTheme="majorHAnsi"/>
          <w:sz w:val="23"/>
          <w:szCs w:val="23"/>
          <w:lang w:val="it-IT"/>
        </w:rPr>
        <w:t xml:space="preserve"> se obavezuje da plaćanje prema </w:t>
      </w:r>
      <w:r w:rsidRPr="00C31512">
        <w:rPr>
          <w:rFonts w:asciiTheme="majorHAnsi" w:hAnsiTheme="majorHAnsi"/>
          <w:sz w:val="23"/>
          <w:szCs w:val="23"/>
          <w:lang w:val="it-IT"/>
        </w:rPr>
        <w:t>Izvođaču radova</w:t>
      </w:r>
      <w:r w:rsidR="00F9526B" w:rsidRPr="00C31512">
        <w:rPr>
          <w:rFonts w:asciiTheme="majorHAnsi" w:hAnsiTheme="majorHAnsi"/>
          <w:sz w:val="23"/>
          <w:szCs w:val="23"/>
          <w:lang w:val="it-IT"/>
        </w:rPr>
        <w:t xml:space="preserve"> vrši odloženo, 60 dana od dana </w:t>
      </w:r>
      <w:r w:rsidR="00C31512" w:rsidRPr="00C31512">
        <w:rPr>
          <w:rFonts w:ascii="Cambria" w:hAnsi="Cambria"/>
          <w:sz w:val="23"/>
          <w:szCs w:val="23"/>
          <w:lang w:val="it-IT"/>
        </w:rPr>
        <w:t xml:space="preserve">izvršenja izvođenja radova u cijelosti </w:t>
      </w:r>
      <w:r w:rsidR="00F9526B" w:rsidRPr="00C31512">
        <w:rPr>
          <w:rFonts w:asciiTheme="majorHAnsi" w:hAnsiTheme="majorHAnsi"/>
          <w:sz w:val="23"/>
          <w:szCs w:val="23"/>
          <w:lang w:val="it-IT"/>
        </w:rPr>
        <w:t>i uredno ispostavljene fakture prema instrukcijama za plaćanje navedenim u ispostavljenim fakturama</w:t>
      </w:r>
      <w:r w:rsidR="00F9526B" w:rsidRPr="00C31512">
        <w:rPr>
          <w:rFonts w:asciiTheme="majorHAnsi" w:hAnsiTheme="majorHAnsi"/>
          <w:color w:val="000000"/>
          <w:sz w:val="23"/>
          <w:szCs w:val="23"/>
          <w:lang w:val="pl-PL"/>
        </w:rPr>
        <w:t>.</w:t>
      </w:r>
    </w:p>
    <w:p w:rsidR="00C31512" w:rsidRDefault="00C31512" w:rsidP="00E77FB0">
      <w:pPr>
        <w:spacing w:after="0" w:line="240" w:lineRule="auto"/>
        <w:jc w:val="both"/>
        <w:rPr>
          <w:rFonts w:ascii="Cambria" w:hAnsi="Cambria"/>
          <w:b/>
          <w:sz w:val="23"/>
          <w:szCs w:val="23"/>
          <w:lang w:val="sr-Latn-CS"/>
        </w:rPr>
      </w:pPr>
    </w:p>
    <w:p w:rsidR="00E77FB0" w:rsidRDefault="00E77FB0" w:rsidP="00E77FB0">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E77FB0" w:rsidRPr="00DF7A03" w:rsidRDefault="00E77FB0" w:rsidP="00E77FB0">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sidR="003E7C4B">
        <w:rPr>
          <w:rFonts w:asciiTheme="majorHAnsi" w:hAnsiTheme="majorHAnsi"/>
          <w:b/>
          <w:sz w:val="23"/>
          <w:szCs w:val="23"/>
          <w:lang w:val="it-IT"/>
        </w:rPr>
        <w:t>8</w:t>
      </w:r>
      <w:r w:rsidRPr="00DF7A03">
        <w:rPr>
          <w:rFonts w:asciiTheme="majorHAnsi" w:hAnsiTheme="majorHAnsi"/>
          <w:b/>
          <w:sz w:val="23"/>
          <w:szCs w:val="23"/>
          <w:lang w:val="it-IT"/>
        </w:rPr>
        <w:t>.</w:t>
      </w:r>
    </w:p>
    <w:p w:rsidR="00E77FB0" w:rsidRPr="00DF7A03" w:rsidRDefault="00E77FB0" w:rsidP="00E77FB0">
      <w:pPr>
        <w:spacing w:after="0" w:line="240" w:lineRule="auto"/>
        <w:jc w:val="both"/>
        <w:rPr>
          <w:rFonts w:asciiTheme="majorHAnsi" w:hAnsiTheme="majorHAnsi"/>
          <w:sz w:val="23"/>
          <w:szCs w:val="23"/>
          <w:lang w:val="it-IT"/>
        </w:rPr>
      </w:pPr>
    </w:p>
    <w:p w:rsidR="00530682" w:rsidRPr="0003728B" w:rsidRDefault="007C207F" w:rsidP="00530682">
      <w:pPr>
        <w:spacing w:after="0" w:line="240" w:lineRule="auto"/>
        <w:jc w:val="both"/>
        <w:rPr>
          <w:rFonts w:ascii="Cambria" w:hAnsi="Cambria"/>
          <w:sz w:val="23"/>
          <w:szCs w:val="23"/>
          <w:lang w:val="sr-Latn-CS"/>
        </w:rPr>
      </w:pPr>
      <w:r w:rsidRPr="00D2410A">
        <w:rPr>
          <w:rFonts w:asciiTheme="majorHAnsi" w:hAnsiTheme="majorHAnsi" w:cs="Arial"/>
          <w:sz w:val="23"/>
          <w:szCs w:val="23"/>
          <w:lang w:val="sr-Latn-CS"/>
        </w:rPr>
        <w:t>Izvođač radova</w:t>
      </w:r>
      <w:r w:rsidR="00E77FB0" w:rsidRPr="00DF7A03">
        <w:rPr>
          <w:rFonts w:asciiTheme="majorHAnsi" w:hAnsiTheme="majorHAnsi"/>
          <w:sz w:val="23"/>
          <w:szCs w:val="23"/>
        </w:rPr>
        <w:t xml:space="preserve"> se obavezuje da </w:t>
      </w:r>
      <w:r w:rsidR="007250D6">
        <w:rPr>
          <w:rFonts w:asciiTheme="majorHAnsi" w:hAnsiTheme="majorHAnsi"/>
          <w:sz w:val="23"/>
          <w:szCs w:val="23"/>
          <w:lang w:val="it-IT"/>
        </w:rPr>
        <w:t>Naručiocu</w:t>
      </w:r>
      <w:r>
        <w:rPr>
          <w:rFonts w:asciiTheme="majorHAnsi" w:hAnsiTheme="majorHAnsi"/>
          <w:sz w:val="23"/>
          <w:szCs w:val="23"/>
          <w:lang w:val="it-IT"/>
        </w:rPr>
        <w:t xml:space="preserve"> radova</w:t>
      </w:r>
      <w:r w:rsidR="00E77FB0" w:rsidRPr="00DF7A03">
        <w:rPr>
          <w:rFonts w:asciiTheme="majorHAnsi" w:hAnsiTheme="majorHAnsi"/>
          <w:sz w:val="23"/>
          <w:szCs w:val="23"/>
        </w:rPr>
        <w:t xml:space="preserve"> </w:t>
      </w:r>
      <w:r w:rsidR="00530682" w:rsidRPr="0003728B">
        <w:rPr>
          <w:rFonts w:ascii="Cambria" w:hAnsi="Cambria" w:cs="Times New Roman"/>
          <w:color w:val="000000"/>
          <w:sz w:val="23"/>
          <w:szCs w:val="23"/>
        </w:rPr>
        <w:t xml:space="preserve">prije zaključivanja </w:t>
      </w:r>
      <w:r w:rsidR="00530682" w:rsidRPr="0003728B">
        <w:rPr>
          <w:rFonts w:ascii="Cambria" w:hAnsi="Cambria"/>
          <w:sz w:val="23"/>
          <w:szCs w:val="23"/>
        </w:rPr>
        <w:t xml:space="preserve">ovog Ugovora </w:t>
      </w:r>
      <w:r w:rsidR="00530682" w:rsidRPr="0003728B">
        <w:rPr>
          <w:rFonts w:ascii="Cambria" w:hAnsi="Cambria"/>
          <w:sz w:val="23"/>
          <w:szCs w:val="23"/>
          <w:lang w:val="sr-Latn-CS"/>
        </w:rPr>
        <w:t xml:space="preserve">dostavi </w:t>
      </w:r>
      <w:r w:rsidR="00530682" w:rsidRPr="0003728B">
        <w:rPr>
          <w:rFonts w:ascii="Cambria" w:hAnsi="Cambria"/>
          <w:sz w:val="23"/>
          <w:szCs w:val="23"/>
        </w:rPr>
        <w:t xml:space="preserve">garanciju za dobro izvršenje ugovora na iznos 5% od ukupne vrijednosti ovog Ugovora koja je </w:t>
      </w:r>
      <w:r w:rsidR="00530682" w:rsidRPr="0003728B">
        <w:rPr>
          <w:rFonts w:ascii="Cambria" w:hAnsi="Cambria"/>
          <w:sz w:val="23"/>
          <w:szCs w:val="23"/>
          <w:lang w:val="sr-Latn-CS"/>
        </w:rPr>
        <w:t>bezuslovna i plativa na prvi poziv</w:t>
      </w:r>
      <w:r w:rsidR="00530682" w:rsidRPr="0003728B">
        <w:rPr>
          <w:rFonts w:asciiTheme="majorHAnsi" w:hAnsiTheme="majorHAnsi" w:cs="Times New Roman"/>
          <w:sz w:val="23"/>
          <w:szCs w:val="23"/>
        </w:rPr>
        <w:t xml:space="preserve"> nakon nastanka razloga na koji se odnosi.</w:t>
      </w:r>
    </w:p>
    <w:p w:rsidR="00530682" w:rsidRPr="00B9338C" w:rsidRDefault="00530682" w:rsidP="00530682">
      <w:pPr>
        <w:spacing w:after="0" w:line="240" w:lineRule="auto"/>
        <w:jc w:val="both"/>
        <w:rPr>
          <w:rFonts w:ascii="Cambria" w:hAnsi="Cambria"/>
          <w:sz w:val="10"/>
          <w:szCs w:val="10"/>
        </w:rPr>
      </w:pPr>
    </w:p>
    <w:p w:rsidR="00530682" w:rsidRPr="0003728B" w:rsidRDefault="00530682" w:rsidP="00530682">
      <w:pPr>
        <w:spacing w:after="0" w:line="240" w:lineRule="auto"/>
        <w:jc w:val="both"/>
        <w:rPr>
          <w:rFonts w:ascii="Cambria" w:hAnsi="Cambria"/>
          <w:sz w:val="23"/>
          <w:szCs w:val="23"/>
          <w:lang w:val="sr-Latn-CS"/>
        </w:rPr>
      </w:pPr>
      <w:r w:rsidRPr="0003728B">
        <w:rPr>
          <w:rFonts w:ascii="Cambria" w:hAnsi="Cambria"/>
          <w:sz w:val="23"/>
          <w:szCs w:val="23"/>
          <w:lang w:val="sr-Latn-CS"/>
        </w:rPr>
        <w:t xml:space="preserve">Rok važnosti  garancije je 7 (sedam) dana duži od ugovorenog roka iz člana </w:t>
      </w:r>
      <w:r w:rsidR="003E7C4B">
        <w:rPr>
          <w:rFonts w:ascii="Cambria" w:hAnsi="Cambria"/>
          <w:sz w:val="23"/>
          <w:szCs w:val="23"/>
          <w:lang w:val="sr-Latn-CS"/>
        </w:rPr>
        <w:t>10</w:t>
      </w:r>
      <w:r w:rsidRPr="003B4053">
        <w:rPr>
          <w:rFonts w:ascii="Cambria" w:hAnsi="Cambria"/>
          <w:sz w:val="23"/>
          <w:szCs w:val="23"/>
          <w:lang w:val="sr-Latn-CS"/>
        </w:rPr>
        <w:t>.</w:t>
      </w:r>
      <w:r w:rsidRPr="0003728B">
        <w:rPr>
          <w:rFonts w:ascii="Cambria" w:hAnsi="Cambria"/>
          <w:sz w:val="23"/>
          <w:szCs w:val="23"/>
          <w:lang w:val="sr-Latn-CS"/>
        </w:rPr>
        <w:t xml:space="preserve"> ovog Ugovora i koju Naručilac </w:t>
      </w:r>
      <w:r>
        <w:rPr>
          <w:rFonts w:ascii="Cambria" w:hAnsi="Cambria"/>
          <w:sz w:val="23"/>
          <w:szCs w:val="23"/>
          <w:lang w:val="sr-Latn-CS"/>
        </w:rPr>
        <w:t xml:space="preserve">radova </w:t>
      </w:r>
      <w:r w:rsidRPr="0003728B">
        <w:rPr>
          <w:rFonts w:ascii="Cambria" w:hAnsi="Cambria"/>
          <w:sz w:val="23"/>
          <w:szCs w:val="23"/>
          <w:lang w:val="sr-Latn-CS"/>
        </w:rPr>
        <w:t xml:space="preserve">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904BD2" w:rsidRDefault="00904BD2" w:rsidP="00F9526B">
      <w:pPr>
        <w:pStyle w:val="BodyText2"/>
        <w:spacing w:after="0" w:line="240" w:lineRule="auto"/>
        <w:jc w:val="both"/>
        <w:rPr>
          <w:rFonts w:ascii="Cambria" w:hAnsi="Cambria"/>
          <w:b/>
          <w:sz w:val="23"/>
          <w:szCs w:val="23"/>
          <w:lang w:val="sr-Latn-CS"/>
        </w:rPr>
      </w:pPr>
    </w:p>
    <w:p w:rsidR="00F9526B" w:rsidRDefault="00F9526B" w:rsidP="00F9526B">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sidR="003E7C4B">
        <w:rPr>
          <w:rFonts w:asciiTheme="majorHAnsi" w:hAnsiTheme="majorHAnsi"/>
          <w:b/>
          <w:sz w:val="24"/>
          <w:szCs w:val="24"/>
        </w:rPr>
        <w:t>9</w:t>
      </w:r>
      <w:r w:rsidRPr="00BC1EC5">
        <w:rPr>
          <w:rFonts w:asciiTheme="majorHAnsi" w:hAnsiTheme="majorHAnsi"/>
          <w:b/>
          <w:sz w:val="24"/>
          <w:szCs w:val="24"/>
        </w:rPr>
        <w:t>.</w:t>
      </w:r>
    </w:p>
    <w:p w:rsidR="00F9526B" w:rsidRPr="00B16795" w:rsidRDefault="00F9526B" w:rsidP="00F9526B">
      <w:pPr>
        <w:pStyle w:val="BodyText2"/>
        <w:spacing w:after="0" w:line="240" w:lineRule="auto"/>
        <w:jc w:val="center"/>
        <w:rPr>
          <w:rFonts w:asciiTheme="majorHAnsi" w:hAnsiTheme="majorHAnsi"/>
          <w:b/>
          <w:sz w:val="16"/>
          <w:szCs w:val="16"/>
        </w:rPr>
      </w:pPr>
    </w:p>
    <w:p w:rsidR="00F9526B" w:rsidRPr="0049055F" w:rsidRDefault="00F9526B" w:rsidP="00786F01">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w:t>
      </w:r>
      <w:r w:rsidR="00786F01">
        <w:rPr>
          <w:rFonts w:asciiTheme="majorHAnsi" w:hAnsiTheme="majorHAnsi"/>
          <w:sz w:val="23"/>
          <w:szCs w:val="23"/>
        </w:rPr>
        <w:t>izvođenju radova</w:t>
      </w:r>
      <w:r w:rsidRPr="0049055F">
        <w:rPr>
          <w:rFonts w:asciiTheme="majorHAnsi" w:hAnsiTheme="majorHAnsi"/>
          <w:sz w:val="23"/>
          <w:szCs w:val="23"/>
        </w:rPr>
        <w:t xml:space="preserv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w:t>
      </w:r>
      <w:r w:rsidR="00786F01">
        <w:rPr>
          <w:rFonts w:asciiTheme="majorHAnsi" w:hAnsiTheme="majorHAnsi"/>
          <w:sz w:val="23"/>
          <w:szCs w:val="23"/>
        </w:rPr>
        <w:t>Izvođač radova</w:t>
      </w:r>
      <w:r w:rsidRPr="0049055F">
        <w:rPr>
          <w:rFonts w:asciiTheme="majorHAnsi" w:hAnsiTheme="majorHAnsi"/>
          <w:sz w:val="23"/>
          <w:szCs w:val="23"/>
        </w:rPr>
        <w:t xml:space="preserve"> je dužan platiti </w:t>
      </w:r>
      <w:r w:rsidR="00786F01">
        <w:rPr>
          <w:rFonts w:asciiTheme="majorHAnsi" w:hAnsiTheme="majorHAnsi"/>
          <w:sz w:val="23"/>
          <w:szCs w:val="23"/>
        </w:rPr>
        <w:t>Naručiocu radova</w:t>
      </w:r>
      <w:r w:rsidRPr="0049055F">
        <w:rPr>
          <w:rFonts w:asciiTheme="majorHAnsi" w:hAnsiTheme="majorHAnsi"/>
          <w:sz w:val="23"/>
          <w:szCs w:val="23"/>
        </w:rPr>
        <w:t xml:space="preserve">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F9526B" w:rsidRPr="00B16795" w:rsidRDefault="00F9526B" w:rsidP="00F9526B">
      <w:pPr>
        <w:spacing w:after="0" w:line="240" w:lineRule="auto"/>
        <w:jc w:val="both"/>
        <w:rPr>
          <w:rFonts w:ascii="Cambria" w:hAnsi="Cambria"/>
          <w:b/>
          <w:sz w:val="20"/>
          <w:szCs w:val="20"/>
          <w:lang w:val="sr-Latn-CS"/>
        </w:rPr>
      </w:pPr>
    </w:p>
    <w:p w:rsidR="00F9526B" w:rsidRPr="005D4C8D" w:rsidRDefault="00F9526B" w:rsidP="00F9526B">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F9526B" w:rsidRPr="00BC1EC5" w:rsidRDefault="00F9526B" w:rsidP="00F9526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3E7C4B">
        <w:rPr>
          <w:rFonts w:ascii="Cambria" w:hAnsi="Cambria"/>
          <w:b/>
          <w:i/>
          <w:sz w:val="24"/>
          <w:szCs w:val="24"/>
          <w:lang w:val="sr-Latn-CS"/>
        </w:rPr>
        <w:t>0</w:t>
      </w:r>
      <w:r w:rsidRPr="00BC1EC5">
        <w:rPr>
          <w:rFonts w:ascii="Cambria" w:hAnsi="Cambria"/>
          <w:b/>
          <w:i/>
          <w:sz w:val="24"/>
          <w:szCs w:val="24"/>
          <w:lang w:val="sr-Latn-CS"/>
        </w:rPr>
        <w:t>.</w:t>
      </w:r>
    </w:p>
    <w:p w:rsidR="00F9526B" w:rsidRPr="00B16795" w:rsidRDefault="00F9526B" w:rsidP="00F9526B">
      <w:pPr>
        <w:spacing w:after="0" w:line="240" w:lineRule="auto"/>
        <w:jc w:val="both"/>
        <w:rPr>
          <w:rFonts w:asciiTheme="majorHAnsi" w:hAnsiTheme="majorHAnsi"/>
          <w:sz w:val="16"/>
          <w:szCs w:val="16"/>
        </w:rPr>
      </w:pPr>
    </w:p>
    <w:p w:rsidR="00F9526B" w:rsidRPr="0049055F" w:rsidRDefault="00F9526B" w:rsidP="00F9526B">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00862377" w:rsidRPr="00862377">
        <w:rPr>
          <w:rFonts w:asciiTheme="majorHAnsi" w:hAnsiTheme="majorHAnsi" w:cs="Times New Roman"/>
          <w:color w:val="000000"/>
          <w:sz w:val="23"/>
          <w:szCs w:val="23"/>
          <w:u w:val="single"/>
          <w:lang w:val="pl-PL"/>
        </w:rPr>
        <w:t>objekat kontaktne mreže u stanici Mojkovac</w:t>
      </w:r>
      <w:r w:rsidRPr="0049055F">
        <w:rPr>
          <w:rFonts w:asciiTheme="majorHAnsi" w:hAnsiTheme="majorHAnsi" w:cs="Times New Roman"/>
          <w:color w:val="000000"/>
          <w:sz w:val="23"/>
          <w:szCs w:val="23"/>
          <w:lang w:val="pl-PL"/>
        </w:rPr>
        <w:t>.</w:t>
      </w:r>
    </w:p>
    <w:p w:rsidR="00F9526B" w:rsidRPr="0049055F" w:rsidRDefault="00F9526B" w:rsidP="00F9526B">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F9526B" w:rsidRPr="00B16795" w:rsidRDefault="00F9526B" w:rsidP="00F9526B">
      <w:pPr>
        <w:spacing w:after="0" w:line="240" w:lineRule="auto"/>
        <w:rPr>
          <w:rFonts w:ascii="Cambria" w:hAnsi="Cambria"/>
          <w:b/>
          <w:i/>
          <w:sz w:val="20"/>
          <w:szCs w:val="20"/>
          <w:lang w:val="sr-Latn-CS"/>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F9526B" w:rsidRPr="00BC1EC5" w:rsidRDefault="00F9526B" w:rsidP="00F9526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BC625E">
        <w:rPr>
          <w:rFonts w:ascii="Cambria" w:hAnsi="Cambria"/>
          <w:b/>
          <w:i/>
          <w:sz w:val="24"/>
          <w:szCs w:val="24"/>
          <w:lang w:val="sr-Latn-CS"/>
        </w:rPr>
        <w:t>1</w:t>
      </w:r>
      <w:r w:rsidRPr="00BC1EC5">
        <w:rPr>
          <w:rFonts w:ascii="Cambria" w:hAnsi="Cambria"/>
          <w:b/>
          <w:i/>
          <w:sz w:val="24"/>
          <w:szCs w:val="24"/>
          <w:lang w:val="sr-Latn-CS"/>
        </w:rPr>
        <w:t>.</w:t>
      </w:r>
    </w:p>
    <w:p w:rsidR="00F9526B" w:rsidRPr="00BC1EC5" w:rsidRDefault="00F9526B" w:rsidP="00F9526B">
      <w:pPr>
        <w:spacing w:after="0" w:line="240" w:lineRule="auto"/>
        <w:jc w:val="center"/>
        <w:rPr>
          <w:rFonts w:ascii="Cambria" w:hAnsi="Cambria"/>
          <w:b/>
          <w:i/>
          <w:sz w:val="24"/>
          <w:szCs w:val="24"/>
          <w:lang w:val="sr-Latn-CS"/>
        </w:rPr>
      </w:pPr>
    </w:p>
    <w:p w:rsidR="00F9526B" w:rsidRPr="0049055F" w:rsidRDefault="00F9526B" w:rsidP="00F9526B">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742931" w:rsidRPr="00B16795" w:rsidRDefault="00742931"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lastRenderedPageBreak/>
        <w:t>Pravo ugovornih strana na raskid ugovora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BC625E">
        <w:rPr>
          <w:rFonts w:ascii="Cambria" w:hAnsi="Cambria"/>
          <w:b/>
          <w:i/>
          <w:sz w:val="23"/>
          <w:szCs w:val="23"/>
          <w:lang w:val="sr-Latn-CS"/>
        </w:rPr>
        <w:t>2</w:t>
      </w:r>
      <w:r w:rsidRPr="00B9794A">
        <w:rPr>
          <w:rFonts w:ascii="Cambria" w:hAnsi="Cambria"/>
          <w:b/>
          <w:i/>
          <w:sz w:val="23"/>
          <w:szCs w:val="23"/>
          <w:lang w:val="sr-Latn-CS"/>
        </w:rPr>
        <w:t>.</w:t>
      </w:r>
    </w:p>
    <w:p w:rsidR="00F9526B" w:rsidRPr="00B9794A" w:rsidRDefault="00F9526B" w:rsidP="00F9526B">
      <w:pPr>
        <w:spacing w:after="0" w:line="240" w:lineRule="auto"/>
        <w:jc w:val="center"/>
        <w:rPr>
          <w:rFonts w:ascii="Cambria" w:hAnsi="Cambria"/>
          <w:b/>
          <w:i/>
          <w:sz w:val="23"/>
          <w:szCs w:val="23"/>
          <w:lang w:val="sr-Latn-CS"/>
        </w:rPr>
      </w:pPr>
    </w:p>
    <w:p w:rsidR="00F9526B" w:rsidRPr="00A540C5"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sidR="00786F01">
        <w:rPr>
          <w:rFonts w:ascii="Cambria" w:hAnsi="Cambria"/>
          <w:i/>
          <w:sz w:val="23"/>
          <w:szCs w:val="23"/>
          <w:lang w:val="sr-Latn-CS"/>
        </w:rPr>
        <w:t xml:space="preserve">Naručilac </w:t>
      </w:r>
      <w:r w:rsidR="005E236F">
        <w:rPr>
          <w:rFonts w:ascii="Cambria" w:hAnsi="Cambria"/>
          <w:i/>
          <w:sz w:val="23"/>
          <w:szCs w:val="23"/>
          <w:lang w:val="sr-Latn-CS"/>
        </w:rPr>
        <w:t>radova</w:t>
      </w:r>
      <w:r w:rsidRPr="00B9794A">
        <w:rPr>
          <w:rFonts w:ascii="Cambria" w:hAnsi="Cambria"/>
          <w:sz w:val="23"/>
          <w:szCs w:val="23"/>
          <w:lang w:val="sr-Latn-CS"/>
        </w:rPr>
        <w:t xml:space="preserve"> trpi štetu iz razloga što </w:t>
      </w:r>
      <w:r w:rsidR="00786F01">
        <w:rPr>
          <w:rFonts w:ascii="Cambria" w:hAnsi="Cambria"/>
          <w:i/>
          <w:sz w:val="23"/>
          <w:szCs w:val="23"/>
          <w:lang w:val="sr-Latn-CS"/>
        </w:rPr>
        <w:t>Izvođač radova</w:t>
      </w:r>
      <w:r w:rsidRPr="00B9794A">
        <w:rPr>
          <w:rFonts w:ascii="Cambria" w:hAnsi="Cambria"/>
          <w:sz w:val="23"/>
          <w:szCs w:val="23"/>
          <w:lang w:val="sr-Latn-CS"/>
        </w:rPr>
        <w:t xml:space="preserve"> ne izvršava ili neopravdano kasni sa izvršavanjem svojih obaveza. U tom slučaju </w:t>
      </w:r>
      <w:r w:rsidR="00786F01">
        <w:rPr>
          <w:rFonts w:ascii="Cambria" w:hAnsi="Cambria"/>
          <w:i/>
          <w:sz w:val="23"/>
          <w:szCs w:val="23"/>
          <w:lang w:val="sr-Latn-CS"/>
        </w:rPr>
        <w:t xml:space="preserve">Naručilac </w:t>
      </w:r>
      <w:r w:rsidR="005E236F">
        <w:rPr>
          <w:rFonts w:ascii="Cambria" w:hAnsi="Cambria"/>
          <w:i/>
          <w:sz w:val="23"/>
          <w:szCs w:val="23"/>
          <w:lang w:val="sr-Latn-CS"/>
        </w:rPr>
        <w:t>radova</w:t>
      </w:r>
      <w:r w:rsidRPr="00B9794A">
        <w:rPr>
          <w:rFonts w:ascii="Cambria" w:hAnsi="Cambria"/>
          <w:sz w:val="23"/>
          <w:szCs w:val="23"/>
          <w:lang w:val="sr-Latn-CS"/>
        </w:rPr>
        <w:t xml:space="preserve"> ima pravo na jednostrani raskid ugovora uz otkazni rok od 30 dana od dana nastupanja razloga za raskid ugovora.</w:t>
      </w:r>
    </w:p>
    <w:p w:rsidR="00F9526B" w:rsidRPr="00B16795" w:rsidRDefault="00F9526B"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BC625E">
        <w:rPr>
          <w:rFonts w:asciiTheme="majorHAnsi" w:hAnsiTheme="majorHAnsi"/>
          <w:b/>
          <w:sz w:val="24"/>
          <w:szCs w:val="24"/>
        </w:rPr>
        <w:t>3</w:t>
      </w:r>
      <w:r w:rsidRPr="00BC1EC5">
        <w:rPr>
          <w:rFonts w:asciiTheme="majorHAnsi" w:hAnsiTheme="majorHAnsi"/>
          <w:b/>
          <w:sz w:val="24"/>
          <w:szCs w:val="24"/>
        </w:rPr>
        <w:t>.</w:t>
      </w:r>
    </w:p>
    <w:p w:rsidR="00F9526B" w:rsidRPr="00BC1EC5" w:rsidRDefault="00F9526B" w:rsidP="00F9526B">
      <w:pPr>
        <w:pStyle w:val="BodyText2"/>
        <w:spacing w:after="0" w:line="240" w:lineRule="auto"/>
        <w:jc w:val="center"/>
        <w:rPr>
          <w:rFonts w:asciiTheme="majorHAnsi" w:hAnsiTheme="majorHAnsi"/>
          <w:b/>
          <w:sz w:val="24"/>
          <w:szCs w:val="24"/>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F9526B" w:rsidRPr="00B16795" w:rsidRDefault="00F9526B" w:rsidP="00F9526B">
      <w:pPr>
        <w:pStyle w:val="BodyText2"/>
        <w:spacing w:after="0" w:line="240" w:lineRule="auto"/>
        <w:jc w:val="both"/>
        <w:rPr>
          <w:rFonts w:asciiTheme="majorHAnsi" w:hAnsiTheme="majorHAnsi"/>
          <w:sz w:val="20"/>
          <w:szCs w:val="20"/>
        </w:rPr>
      </w:pPr>
    </w:p>
    <w:p w:rsidR="00F9526B" w:rsidRDefault="00F9526B" w:rsidP="00F9526B">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w:t>
      </w:r>
      <w:r>
        <w:rPr>
          <w:rFonts w:ascii="Cambria" w:hAnsi="Cambria"/>
          <w:b/>
          <w:sz w:val="23"/>
          <w:szCs w:val="23"/>
        </w:rPr>
        <w:t>a</w:t>
      </w:r>
      <w:r w:rsidRPr="00A83730">
        <w:rPr>
          <w:rFonts w:ascii="Cambria" w:hAnsi="Cambria"/>
          <w:b/>
          <w:sz w:val="23"/>
          <w:szCs w:val="23"/>
        </w:rPr>
        <w:t xml:space="preserve"> sporova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BC625E">
        <w:rPr>
          <w:rFonts w:ascii="Cambria" w:hAnsi="Cambria"/>
          <w:b/>
          <w:i/>
          <w:sz w:val="23"/>
          <w:szCs w:val="23"/>
          <w:lang w:val="sr-Latn-CS"/>
        </w:rPr>
        <w:t>4</w:t>
      </w:r>
      <w:r w:rsidRPr="00B9794A">
        <w:rPr>
          <w:rFonts w:ascii="Cambria" w:hAnsi="Cambria"/>
          <w:b/>
          <w:i/>
          <w:sz w:val="23"/>
          <w:szCs w:val="23"/>
          <w:lang w:val="sr-Latn-CS"/>
        </w:rPr>
        <w:t>.</w:t>
      </w:r>
    </w:p>
    <w:p w:rsidR="00F9526B" w:rsidRPr="00B16795" w:rsidRDefault="00F9526B" w:rsidP="00F9526B">
      <w:pPr>
        <w:spacing w:after="0" w:line="240" w:lineRule="auto"/>
        <w:jc w:val="both"/>
        <w:rPr>
          <w:rFonts w:ascii="Cambria" w:hAnsi="Cambria"/>
          <w:sz w:val="16"/>
          <w:szCs w:val="16"/>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F9526B" w:rsidRPr="00B16795" w:rsidRDefault="00F9526B" w:rsidP="00F9526B">
      <w:pPr>
        <w:spacing w:after="0" w:line="240" w:lineRule="auto"/>
        <w:jc w:val="both"/>
        <w:rPr>
          <w:rFonts w:ascii="Cambria" w:hAnsi="Cambria"/>
          <w:sz w:val="18"/>
          <w:szCs w:val="18"/>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F9526B" w:rsidRPr="00B16795" w:rsidRDefault="00F9526B" w:rsidP="00F9526B">
      <w:pPr>
        <w:pStyle w:val="BodyText2"/>
        <w:spacing w:after="0" w:line="240" w:lineRule="auto"/>
        <w:jc w:val="both"/>
        <w:rPr>
          <w:rFonts w:asciiTheme="majorHAnsi" w:hAnsiTheme="majorHAnsi"/>
          <w:sz w:val="18"/>
          <w:szCs w:val="18"/>
        </w:rPr>
      </w:pPr>
    </w:p>
    <w:p w:rsidR="00F9526B" w:rsidRPr="00B16795"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F9526B" w:rsidRDefault="00F9526B" w:rsidP="00F9526B">
      <w:pPr>
        <w:spacing w:after="0" w:line="240" w:lineRule="auto"/>
        <w:rPr>
          <w:rFonts w:ascii="Cambria" w:hAnsi="Cambria"/>
          <w:b/>
          <w:i/>
          <w:sz w:val="23"/>
          <w:szCs w:val="23"/>
          <w:lang w:val="sr-Latn-CS"/>
        </w:rPr>
      </w:pPr>
    </w:p>
    <w:p w:rsidR="00F9526B" w:rsidRPr="00A83730" w:rsidRDefault="00F9526B" w:rsidP="00F9526B">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BC625E">
        <w:rPr>
          <w:rFonts w:asciiTheme="majorHAnsi" w:hAnsiTheme="majorHAnsi"/>
          <w:b/>
          <w:sz w:val="24"/>
          <w:szCs w:val="24"/>
        </w:rPr>
        <w:t>5</w:t>
      </w:r>
      <w:r w:rsidRPr="00BC1EC5">
        <w:rPr>
          <w:rFonts w:asciiTheme="majorHAnsi" w:hAnsiTheme="majorHAnsi"/>
          <w:b/>
          <w:sz w:val="24"/>
          <w:szCs w:val="24"/>
        </w:rPr>
        <w:t>.</w:t>
      </w:r>
    </w:p>
    <w:p w:rsidR="00F9526B" w:rsidRPr="00BC1EC5" w:rsidRDefault="00F9526B" w:rsidP="00F9526B">
      <w:pPr>
        <w:pStyle w:val="BodyText2"/>
        <w:spacing w:after="0" w:line="240" w:lineRule="auto"/>
        <w:jc w:val="center"/>
        <w:rPr>
          <w:rFonts w:asciiTheme="majorHAnsi" w:hAnsiTheme="majorHAnsi"/>
          <w:b/>
          <w:sz w:val="24"/>
          <w:szCs w:val="24"/>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3C52E3">
        <w:rPr>
          <w:rFonts w:asciiTheme="majorHAnsi" w:hAnsiTheme="majorHAnsi"/>
          <w:sz w:val="23"/>
          <w:szCs w:val="23"/>
        </w:rPr>
        <w:t>nadležnog organa</w:t>
      </w:r>
      <w:r w:rsidRPr="0049055F">
        <w:rPr>
          <w:rFonts w:asciiTheme="majorHAnsi" w:hAnsiTheme="majorHAnsi"/>
          <w:sz w:val="23"/>
          <w:szCs w:val="23"/>
        </w:rPr>
        <w:t xml:space="preserve">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D06CDC"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003C52E3">
        <w:rPr>
          <w:rFonts w:asciiTheme="majorHAnsi" w:hAnsiTheme="majorHAnsi" w:cs="Times New Roman"/>
          <w:b/>
          <w:color w:val="000000"/>
          <w:sz w:val="23"/>
          <w:szCs w:val="23"/>
        </w:rPr>
        <w:t>NARUČILAC RADOVA</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003C52E3">
        <w:rPr>
          <w:rFonts w:asciiTheme="majorHAnsi" w:hAnsiTheme="majorHAnsi" w:cs="Times New Roman"/>
          <w:b/>
          <w:color w:val="000000"/>
          <w:sz w:val="23"/>
          <w:szCs w:val="23"/>
        </w:rPr>
        <w:t xml:space="preserve">                           </w:t>
      </w:r>
      <w:r w:rsidR="003C52E3">
        <w:rPr>
          <w:rFonts w:asciiTheme="majorHAnsi" w:hAnsiTheme="majorHAnsi" w:cs="Times New Roman"/>
          <w:b/>
          <w:color w:val="000000"/>
          <w:sz w:val="23"/>
          <w:szCs w:val="23"/>
        </w:rPr>
        <w:tab/>
      </w:r>
      <w:r w:rsidR="003C52E3">
        <w:rPr>
          <w:rFonts w:asciiTheme="majorHAnsi" w:hAnsiTheme="majorHAnsi" w:cs="Times New Roman"/>
          <w:b/>
          <w:color w:val="000000"/>
          <w:sz w:val="23"/>
          <w:szCs w:val="23"/>
        </w:rPr>
        <w:tab/>
      </w:r>
      <w:r w:rsidR="003C52E3">
        <w:rPr>
          <w:rFonts w:asciiTheme="majorHAnsi" w:hAnsiTheme="majorHAnsi" w:cs="Times New Roman"/>
          <w:b/>
          <w:color w:val="000000"/>
          <w:sz w:val="23"/>
          <w:szCs w:val="23"/>
        </w:rPr>
        <w:tab/>
        <w:t>IZVOĐAČ RADOVA</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143347" w:rsidRPr="00BA04F0"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143347" w:rsidRDefault="00143347" w:rsidP="00143347">
      <w:pPr>
        <w:spacing w:after="0" w:line="240" w:lineRule="auto"/>
        <w:jc w:val="both"/>
        <w:rPr>
          <w:rFonts w:asciiTheme="majorHAnsi" w:hAnsiTheme="majorHAnsi" w:cs="Times New Roman"/>
          <w:color w:val="000000"/>
          <w:sz w:val="16"/>
          <w:szCs w:val="16"/>
        </w:rPr>
      </w:pPr>
    </w:p>
    <w:p w:rsidR="0033519B" w:rsidRPr="00D06CDC" w:rsidRDefault="0033519B"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742931" w:rsidRDefault="00742931"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Pr="0044746E" w:rsidRDefault="00742931"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54284F">
      <w:pPr>
        <w:pStyle w:val="ListParagraph"/>
        <w:numPr>
          <w:ilvl w:val="0"/>
          <w:numId w:val="10"/>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54284F">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 xml:space="preserve">dozvole, licence, odobrenja ili drugog akta za obavljanje djelatnosti koja je predmet javne nabavke i u </w:t>
      </w:r>
      <w:r w:rsidRPr="0088794C">
        <w:rPr>
          <w:rFonts w:asciiTheme="majorHAnsi" w:hAnsiTheme="majorHAnsi" w:cs="Times New Roman"/>
          <w:sz w:val="24"/>
          <w:szCs w:val="24"/>
        </w:rPr>
        <w:lastRenderedPageBreak/>
        <w:t>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A55992">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Pr="0088794C"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41" w:rsidRDefault="00360A41" w:rsidP="00B460F9">
      <w:pPr>
        <w:spacing w:after="0" w:line="240" w:lineRule="auto"/>
      </w:pPr>
      <w:r>
        <w:separator/>
      </w:r>
    </w:p>
  </w:endnote>
  <w:endnote w:type="continuationSeparator" w:id="0">
    <w:p w:rsidR="00360A41" w:rsidRDefault="00360A41"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36" w:rsidRDefault="0008023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080236" w:rsidRDefault="00080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36" w:rsidRDefault="00080236">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345D96">
      <w:rPr>
        <w:b/>
        <w:noProof/>
      </w:rPr>
      <w:t>44</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345D96">
      <w:rPr>
        <w:b/>
        <w:noProof/>
      </w:rPr>
      <w:t>44</w:t>
    </w:r>
    <w:r>
      <w:rPr>
        <w:b/>
        <w:sz w:val="24"/>
        <w:szCs w:val="24"/>
      </w:rPr>
      <w:fldChar w:fldCharType="end"/>
    </w:r>
  </w:p>
  <w:p w:rsidR="00080236" w:rsidRDefault="0008023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080236" w:rsidRPr="000074F9" w:rsidRDefault="00080236"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36" w:rsidRDefault="00080236"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345D96">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345D96">
      <w:rPr>
        <w:b/>
        <w:noProof/>
      </w:rPr>
      <w:t>17</w:t>
    </w:r>
    <w:r>
      <w:rPr>
        <w:b/>
        <w:sz w:val="24"/>
        <w:szCs w:val="24"/>
      </w:rPr>
      <w:fldChar w:fldCharType="end"/>
    </w:r>
  </w:p>
  <w:p w:rsidR="00080236" w:rsidRDefault="00080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41" w:rsidRDefault="00360A41" w:rsidP="00B460F9">
      <w:pPr>
        <w:spacing w:after="0" w:line="240" w:lineRule="auto"/>
      </w:pPr>
      <w:r>
        <w:separator/>
      </w:r>
    </w:p>
  </w:footnote>
  <w:footnote w:type="continuationSeparator" w:id="0">
    <w:p w:rsidR="00360A41" w:rsidRDefault="00360A41" w:rsidP="00B460F9">
      <w:pPr>
        <w:spacing w:after="0" w:line="240" w:lineRule="auto"/>
      </w:pPr>
      <w:r>
        <w:continuationSeparator/>
      </w:r>
    </w:p>
  </w:footnote>
  <w:footnote w:id="1">
    <w:p w:rsidR="00080236" w:rsidRDefault="0008023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080236" w:rsidRDefault="00080236"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080236" w:rsidRDefault="0008023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080236" w:rsidRPr="007E1F59" w:rsidRDefault="0008023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80236" w:rsidRDefault="00080236" w:rsidP="00B460F9">
      <w:pPr>
        <w:pStyle w:val="FootnoteText"/>
      </w:pPr>
    </w:p>
  </w:footnote>
  <w:footnote w:id="5">
    <w:p w:rsidR="00080236" w:rsidRPr="007E1F59" w:rsidRDefault="00080236"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080236" w:rsidRDefault="00080236" w:rsidP="00B460F9">
      <w:pPr>
        <w:pStyle w:val="FootnoteText"/>
        <w:jc w:val="both"/>
      </w:pPr>
    </w:p>
  </w:footnote>
  <w:footnote w:id="6">
    <w:p w:rsidR="00080236" w:rsidRDefault="0008023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080236" w:rsidRDefault="00080236"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080236" w:rsidRPr="007E1F59" w:rsidRDefault="0008023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80236" w:rsidRDefault="00080236" w:rsidP="00B460F9">
      <w:pPr>
        <w:pStyle w:val="FootnoteText"/>
      </w:pPr>
    </w:p>
  </w:footnote>
  <w:footnote w:id="9">
    <w:p w:rsidR="00080236" w:rsidRPr="00EF3747" w:rsidRDefault="00080236"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080236" w:rsidRDefault="00080236" w:rsidP="00B460F9">
      <w:pPr>
        <w:pStyle w:val="FootnoteText"/>
      </w:pPr>
    </w:p>
  </w:footnote>
  <w:footnote w:id="10">
    <w:p w:rsidR="00080236" w:rsidRPr="007E1F59" w:rsidRDefault="0008023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80236" w:rsidRDefault="00080236" w:rsidP="00B460F9">
      <w:pPr>
        <w:pStyle w:val="FootnoteText"/>
      </w:pPr>
    </w:p>
  </w:footnote>
  <w:footnote w:id="11">
    <w:p w:rsidR="00080236" w:rsidRPr="007F6785" w:rsidRDefault="00080236"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080236" w:rsidRDefault="00080236" w:rsidP="00B460F9">
      <w:pPr>
        <w:pStyle w:val="FootnoteText"/>
        <w:jc w:val="both"/>
      </w:pPr>
    </w:p>
  </w:footnote>
  <w:footnote w:id="12">
    <w:p w:rsidR="00080236" w:rsidRDefault="0008023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080236" w:rsidRDefault="00080236"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080236" w:rsidRPr="007E1F59" w:rsidRDefault="0008023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080236" w:rsidRDefault="00080236" w:rsidP="00B460F9">
      <w:pPr>
        <w:pStyle w:val="FootnoteText"/>
      </w:pPr>
    </w:p>
    <w:p w:rsidR="00080236" w:rsidRDefault="00080236" w:rsidP="00B460F9">
      <w:pPr>
        <w:pStyle w:val="FootnoteText"/>
      </w:pPr>
    </w:p>
    <w:p w:rsidR="00080236" w:rsidRDefault="00080236" w:rsidP="00B460F9">
      <w:pPr>
        <w:pStyle w:val="FootnoteText"/>
      </w:pPr>
    </w:p>
  </w:footnote>
  <w:footnote w:id="15">
    <w:p w:rsidR="00080236" w:rsidRDefault="00080236"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Content>
      <w:p w:rsidR="00080236" w:rsidRPr="001875AA" w:rsidRDefault="00080236" w:rsidP="005A0F2F">
        <w:pPr>
          <w:pStyle w:val="Header"/>
          <w:pBdr>
            <w:bottom w:val="thickThinSmallGap" w:sz="24" w:space="1" w:color="622423" w:themeColor="accent2" w:themeShade="7F"/>
          </w:pBdr>
          <w:jc w:val="center"/>
          <w:rPr>
            <w:rFonts w:asciiTheme="majorHAnsi" w:eastAsiaTheme="majorEastAsia" w:hAnsiTheme="majorHAnsi" w:cstheme="majorBidi"/>
          </w:rPr>
        </w:pPr>
        <w:r w:rsidRPr="00250B27">
          <w:rPr>
            <w:rFonts w:asciiTheme="majorHAnsi" w:hAnsiTheme="majorHAnsi" w:cs="Verdana"/>
            <w:b/>
            <w:bCs/>
            <w:lang w:val="sr-Latn-CS"/>
          </w:rPr>
          <w:t>Tenderska dokumentacija broj-</w:t>
        </w:r>
        <w:r>
          <w:rPr>
            <w:rFonts w:asciiTheme="majorHAnsi" w:hAnsiTheme="majorHAnsi" w:cs="Verdana"/>
            <w:b/>
            <w:bCs/>
            <w:lang w:val="sr-Latn-CS"/>
          </w:rPr>
          <w:t>3481</w:t>
        </w:r>
        <w:r w:rsidRPr="00250B27">
          <w:rPr>
            <w:rFonts w:asciiTheme="majorHAnsi" w:hAnsiTheme="majorHAnsi" w:cs="Verdana"/>
            <w:b/>
            <w:bCs/>
            <w:lang w:val="sr-Latn-CS"/>
          </w:rPr>
          <w:t>/5 (</w:t>
        </w:r>
        <w:r>
          <w:rPr>
            <w:rFonts w:asciiTheme="majorHAnsi" w:hAnsiTheme="majorHAnsi" w:cs="Verdana"/>
            <w:b/>
            <w:bCs/>
            <w:lang w:val="sr-Latn-CS"/>
          </w:rPr>
          <w:t>01</w:t>
        </w:r>
        <w:r w:rsidRPr="00250B27">
          <w:rPr>
            <w:rFonts w:asciiTheme="majorHAnsi" w:hAnsiTheme="majorHAnsi" w:cs="Verdana"/>
            <w:b/>
            <w:bCs/>
            <w:lang w:val="sr-Latn-CS"/>
          </w:rPr>
          <w:t>/</w:t>
        </w:r>
        <w:r>
          <w:rPr>
            <w:rFonts w:asciiTheme="majorHAnsi" w:hAnsiTheme="majorHAnsi" w:cs="Verdana"/>
            <w:b/>
            <w:bCs/>
            <w:lang w:val="sr-Latn-CS"/>
          </w:rPr>
          <w:t>20</w:t>
        </w:r>
        <w:r w:rsidRPr="00250B27">
          <w:rPr>
            <w:rFonts w:asciiTheme="majorHAnsi" w:hAnsiTheme="majorHAnsi" w:cs="Verdana"/>
            <w:b/>
            <w:bCs/>
            <w:lang w:val="sr-Latn-CS"/>
          </w:rPr>
          <w:t>)- Uređenje službenog objekta za održavanje kontaktne mreže u stanici Mojkovac</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Content>
      <w:p w:rsidR="00080236" w:rsidRPr="00F75B10" w:rsidRDefault="0008023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broj-3481/5 (01/20)- Uređenje službenog objekta za održavanje kontaktne mreže u stanici Mojkovac</w:t>
        </w:r>
      </w:p>
    </w:sdtContent>
  </w:sdt>
  <w:p w:rsidR="00080236" w:rsidRPr="00F75B10" w:rsidRDefault="00080236"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6FF06F1"/>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6C7CBD"/>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DD6A0B"/>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7F7170B"/>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67552F"/>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F74415"/>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2FEC399A"/>
    <w:multiLevelType w:val="hybridMultilevel"/>
    <w:tmpl w:val="FFD07A44"/>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nsid w:val="4150645F"/>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A9F7FE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5F224E"/>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D5274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E82750"/>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79580F"/>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EE2722E"/>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4"/>
  </w:num>
  <w:num w:numId="3">
    <w:abstractNumId w:val="11"/>
  </w:num>
  <w:num w:numId="4">
    <w:abstractNumId w:val="15"/>
  </w:num>
  <w:num w:numId="5">
    <w:abstractNumId w:val="20"/>
  </w:num>
  <w:num w:numId="6">
    <w:abstractNumId w:val="22"/>
  </w:num>
  <w:num w:numId="7">
    <w:abstractNumId w:val="0"/>
  </w:num>
  <w:num w:numId="8">
    <w:abstractNumId w:val="17"/>
  </w:num>
  <w:num w:numId="9">
    <w:abstractNumId w:val="8"/>
  </w:num>
  <w:num w:numId="10">
    <w:abstractNumId w:val="21"/>
  </w:num>
  <w:num w:numId="11">
    <w:abstractNumId w:val="18"/>
  </w:num>
  <w:num w:numId="12">
    <w:abstractNumId w:val="2"/>
  </w:num>
  <w:num w:numId="13">
    <w:abstractNumId w:val="12"/>
  </w:num>
  <w:num w:numId="14">
    <w:abstractNumId w:val="19"/>
  </w:num>
  <w:num w:numId="15">
    <w:abstractNumId w:val="7"/>
  </w:num>
  <w:num w:numId="16">
    <w:abstractNumId w:val="6"/>
  </w:num>
  <w:num w:numId="17">
    <w:abstractNumId w:val="23"/>
  </w:num>
  <w:num w:numId="18">
    <w:abstractNumId w:val="1"/>
  </w:num>
  <w:num w:numId="19">
    <w:abstractNumId w:val="16"/>
  </w:num>
  <w:num w:numId="20">
    <w:abstractNumId w:val="13"/>
  </w:num>
  <w:num w:numId="21">
    <w:abstractNumId w:val="3"/>
  </w:num>
  <w:num w:numId="22">
    <w:abstractNumId w:val="14"/>
  </w:num>
  <w:num w:numId="23">
    <w:abstractNumId w:val="10"/>
  </w:num>
  <w:num w:numId="2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A9D"/>
    <w:rsid w:val="0000392C"/>
    <w:rsid w:val="00004D62"/>
    <w:rsid w:val="0000500A"/>
    <w:rsid w:val="00006793"/>
    <w:rsid w:val="000150D2"/>
    <w:rsid w:val="000155E8"/>
    <w:rsid w:val="00016003"/>
    <w:rsid w:val="0001635B"/>
    <w:rsid w:val="00016D3C"/>
    <w:rsid w:val="000173F1"/>
    <w:rsid w:val="00021CB6"/>
    <w:rsid w:val="00022066"/>
    <w:rsid w:val="00022DF0"/>
    <w:rsid w:val="00023404"/>
    <w:rsid w:val="00026D61"/>
    <w:rsid w:val="00030C90"/>
    <w:rsid w:val="00031A14"/>
    <w:rsid w:val="00033301"/>
    <w:rsid w:val="00035CBF"/>
    <w:rsid w:val="00040778"/>
    <w:rsid w:val="0004345C"/>
    <w:rsid w:val="000471EB"/>
    <w:rsid w:val="00056065"/>
    <w:rsid w:val="00060354"/>
    <w:rsid w:val="00061BD2"/>
    <w:rsid w:val="00063044"/>
    <w:rsid w:val="0006424E"/>
    <w:rsid w:val="00064A09"/>
    <w:rsid w:val="0006734D"/>
    <w:rsid w:val="000704A6"/>
    <w:rsid w:val="000710B1"/>
    <w:rsid w:val="00071D32"/>
    <w:rsid w:val="00071F5C"/>
    <w:rsid w:val="000722D3"/>
    <w:rsid w:val="00074412"/>
    <w:rsid w:val="000750E4"/>
    <w:rsid w:val="000757B4"/>
    <w:rsid w:val="00076989"/>
    <w:rsid w:val="00080236"/>
    <w:rsid w:val="000812AD"/>
    <w:rsid w:val="000812D7"/>
    <w:rsid w:val="000834F6"/>
    <w:rsid w:val="000844DB"/>
    <w:rsid w:val="00084E6D"/>
    <w:rsid w:val="000863B5"/>
    <w:rsid w:val="00086FC1"/>
    <w:rsid w:val="000908F7"/>
    <w:rsid w:val="00090977"/>
    <w:rsid w:val="000916FB"/>
    <w:rsid w:val="00091D1F"/>
    <w:rsid w:val="000940C7"/>
    <w:rsid w:val="00096E6A"/>
    <w:rsid w:val="000A2991"/>
    <w:rsid w:val="000A40A4"/>
    <w:rsid w:val="000A4659"/>
    <w:rsid w:val="000A5330"/>
    <w:rsid w:val="000B14C4"/>
    <w:rsid w:val="000B33C0"/>
    <w:rsid w:val="000B4D5A"/>
    <w:rsid w:val="000B62C5"/>
    <w:rsid w:val="000B7647"/>
    <w:rsid w:val="000C06F6"/>
    <w:rsid w:val="000C0DA1"/>
    <w:rsid w:val="000C41A7"/>
    <w:rsid w:val="000C5012"/>
    <w:rsid w:val="000C609A"/>
    <w:rsid w:val="000D1425"/>
    <w:rsid w:val="000D3CDD"/>
    <w:rsid w:val="000D52A8"/>
    <w:rsid w:val="000D6531"/>
    <w:rsid w:val="000E572E"/>
    <w:rsid w:val="000E60B9"/>
    <w:rsid w:val="000E6D66"/>
    <w:rsid w:val="000E750F"/>
    <w:rsid w:val="000E799C"/>
    <w:rsid w:val="000F004D"/>
    <w:rsid w:val="000F3881"/>
    <w:rsid w:val="000F693A"/>
    <w:rsid w:val="0010135C"/>
    <w:rsid w:val="00101F92"/>
    <w:rsid w:val="00102D9E"/>
    <w:rsid w:val="00104814"/>
    <w:rsid w:val="00111EAF"/>
    <w:rsid w:val="0011201D"/>
    <w:rsid w:val="00113C0E"/>
    <w:rsid w:val="00115703"/>
    <w:rsid w:val="00116A3E"/>
    <w:rsid w:val="00116BA8"/>
    <w:rsid w:val="00116D75"/>
    <w:rsid w:val="00122F55"/>
    <w:rsid w:val="00123651"/>
    <w:rsid w:val="00125FCD"/>
    <w:rsid w:val="00131B1D"/>
    <w:rsid w:val="00134A0C"/>
    <w:rsid w:val="00136646"/>
    <w:rsid w:val="00137FB2"/>
    <w:rsid w:val="00143347"/>
    <w:rsid w:val="00147081"/>
    <w:rsid w:val="001471BB"/>
    <w:rsid w:val="00147465"/>
    <w:rsid w:val="0014763D"/>
    <w:rsid w:val="00147644"/>
    <w:rsid w:val="001504BA"/>
    <w:rsid w:val="0015055C"/>
    <w:rsid w:val="00151A10"/>
    <w:rsid w:val="00156002"/>
    <w:rsid w:val="00157284"/>
    <w:rsid w:val="00157A34"/>
    <w:rsid w:val="0016077F"/>
    <w:rsid w:val="001628B7"/>
    <w:rsid w:val="00163E95"/>
    <w:rsid w:val="00171956"/>
    <w:rsid w:val="00172213"/>
    <w:rsid w:val="001722EE"/>
    <w:rsid w:val="00174F7D"/>
    <w:rsid w:val="00175F7A"/>
    <w:rsid w:val="0018608D"/>
    <w:rsid w:val="001861CA"/>
    <w:rsid w:val="001875AA"/>
    <w:rsid w:val="0019012B"/>
    <w:rsid w:val="00195039"/>
    <w:rsid w:val="00197D30"/>
    <w:rsid w:val="001A1D7B"/>
    <w:rsid w:val="001A43F6"/>
    <w:rsid w:val="001A6858"/>
    <w:rsid w:val="001B2602"/>
    <w:rsid w:val="001B4DCD"/>
    <w:rsid w:val="001B559D"/>
    <w:rsid w:val="001B5E92"/>
    <w:rsid w:val="001B67B3"/>
    <w:rsid w:val="001C14CF"/>
    <w:rsid w:val="001C485D"/>
    <w:rsid w:val="001C5A79"/>
    <w:rsid w:val="001D0E1B"/>
    <w:rsid w:val="001D1705"/>
    <w:rsid w:val="001D4CD2"/>
    <w:rsid w:val="001D64DB"/>
    <w:rsid w:val="001D7632"/>
    <w:rsid w:val="001E26DE"/>
    <w:rsid w:val="001F0429"/>
    <w:rsid w:val="001F0B69"/>
    <w:rsid w:val="001F26AA"/>
    <w:rsid w:val="001F591D"/>
    <w:rsid w:val="001F6109"/>
    <w:rsid w:val="002019FA"/>
    <w:rsid w:val="002103E5"/>
    <w:rsid w:val="00211093"/>
    <w:rsid w:val="00216145"/>
    <w:rsid w:val="0021734F"/>
    <w:rsid w:val="002175B4"/>
    <w:rsid w:val="00223AFF"/>
    <w:rsid w:val="00225A05"/>
    <w:rsid w:val="0023454B"/>
    <w:rsid w:val="00236876"/>
    <w:rsid w:val="00236B6F"/>
    <w:rsid w:val="002426FE"/>
    <w:rsid w:val="00243E50"/>
    <w:rsid w:val="00244A9A"/>
    <w:rsid w:val="00246B30"/>
    <w:rsid w:val="00250B27"/>
    <w:rsid w:val="00251FDF"/>
    <w:rsid w:val="00255CE8"/>
    <w:rsid w:val="00256BEA"/>
    <w:rsid w:val="002649F4"/>
    <w:rsid w:val="00271E3F"/>
    <w:rsid w:val="00273285"/>
    <w:rsid w:val="00274774"/>
    <w:rsid w:val="0028459F"/>
    <w:rsid w:val="00284FF7"/>
    <w:rsid w:val="00285F05"/>
    <w:rsid w:val="00285F94"/>
    <w:rsid w:val="0028657A"/>
    <w:rsid w:val="00292353"/>
    <w:rsid w:val="00293C4F"/>
    <w:rsid w:val="002946D6"/>
    <w:rsid w:val="00295DC9"/>
    <w:rsid w:val="002A36A0"/>
    <w:rsid w:val="002A479E"/>
    <w:rsid w:val="002A5AA1"/>
    <w:rsid w:val="002A7D29"/>
    <w:rsid w:val="002B0DBE"/>
    <w:rsid w:val="002B1EF0"/>
    <w:rsid w:val="002B3805"/>
    <w:rsid w:val="002B5F7B"/>
    <w:rsid w:val="002B68DF"/>
    <w:rsid w:val="002B6A77"/>
    <w:rsid w:val="002B7A20"/>
    <w:rsid w:val="002C14C4"/>
    <w:rsid w:val="002C3602"/>
    <w:rsid w:val="002D60A4"/>
    <w:rsid w:val="002D635F"/>
    <w:rsid w:val="002E05AB"/>
    <w:rsid w:val="002E1EA2"/>
    <w:rsid w:val="002E2646"/>
    <w:rsid w:val="002E3D2B"/>
    <w:rsid w:val="002E631E"/>
    <w:rsid w:val="002E70F2"/>
    <w:rsid w:val="002F0418"/>
    <w:rsid w:val="002F07EA"/>
    <w:rsid w:val="002F1292"/>
    <w:rsid w:val="002F1B7F"/>
    <w:rsid w:val="002F246B"/>
    <w:rsid w:val="002F440D"/>
    <w:rsid w:val="002F49A4"/>
    <w:rsid w:val="0030190D"/>
    <w:rsid w:val="003028B6"/>
    <w:rsid w:val="00302A3C"/>
    <w:rsid w:val="003044CA"/>
    <w:rsid w:val="0030469C"/>
    <w:rsid w:val="00305032"/>
    <w:rsid w:val="0031023C"/>
    <w:rsid w:val="003125AE"/>
    <w:rsid w:val="00313C93"/>
    <w:rsid w:val="00317044"/>
    <w:rsid w:val="00323133"/>
    <w:rsid w:val="003238D0"/>
    <w:rsid w:val="00324395"/>
    <w:rsid w:val="00324F23"/>
    <w:rsid w:val="00326647"/>
    <w:rsid w:val="003269C1"/>
    <w:rsid w:val="003279D9"/>
    <w:rsid w:val="00332E8C"/>
    <w:rsid w:val="003335B3"/>
    <w:rsid w:val="0033519B"/>
    <w:rsid w:val="003358D0"/>
    <w:rsid w:val="00335C43"/>
    <w:rsid w:val="00335D20"/>
    <w:rsid w:val="00335EB8"/>
    <w:rsid w:val="00340BC2"/>
    <w:rsid w:val="00340F69"/>
    <w:rsid w:val="003419C9"/>
    <w:rsid w:val="00341FDE"/>
    <w:rsid w:val="003439E8"/>
    <w:rsid w:val="0034576F"/>
    <w:rsid w:val="00345C4F"/>
    <w:rsid w:val="00345D96"/>
    <w:rsid w:val="00346D7E"/>
    <w:rsid w:val="0035134B"/>
    <w:rsid w:val="00351ACF"/>
    <w:rsid w:val="00352A61"/>
    <w:rsid w:val="00356D99"/>
    <w:rsid w:val="00360A41"/>
    <w:rsid w:val="00360B1B"/>
    <w:rsid w:val="00365814"/>
    <w:rsid w:val="003658D8"/>
    <w:rsid w:val="00370960"/>
    <w:rsid w:val="00370BA4"/>
    <w:rsid w:val="00375783"/>
    <w:rsid w:val="0037591C"/>
    <w:rsid w:val="00377015"/>
    <w:rsid w:val="00377BDF"/>
    <w:rsid w:val="00377F24"/>
    <w:rsid w:val="003840D4"/>
    <w:rsid w:val="00384822"/>
    <w:rsid w:val="00386D97"/>
    <w:rsid w:val="00386E06"/>
    <w:rsid w:val="00390C04"/>
    <w:rsid w:val="00395F65"/>
    <w:rsid w:val="00396411"/>
    <w:rsid w:val="003A26F2"/>
    <w:rsid w:val="003A5A9C"/>
    <w:rsid w:val="003A65FA"/>
    <w:rsid w:val="003B2B69"/>
    <w:rsid w:val="003C52E3"/>
    <w:rsid w:val="003C72AF"/>
    <w:rsid w:val="003D00C6"/>
    <w:rsid w:val="003D301D"/>
    <w:rsid w:val="003D76AD"/>
    <w:rsid w:val="003D7915"/>
    <w:rsid w:val="003E03E7"/>
    <w:rsid w:val="003E0A57"/>
    <w:rsid w:val="003E300F"/>
    <w:rsid w:val="003E57DE"/>
    <w:rsid w:val="003E6DAA"/>
    <w:rsid w:val="003E70DD"/>
    <w:rsid w:val="003E71F3"/>
    <w:rsid w:val="003E7C4B"/>
    <w:rsid w:val="003F0BAC"/>
    <w:rsid w:val="003F28AD"/>
    <w:rsid w:val="003F30EC"/>
    <w:rsid w:val="003F4BCA"/>
    <w:rsid w:val="003F5893"/>
    <w:rsid w:val="004013D6"/>
    <w:rsid w:val="00401534"/>
    <w:rsid w:val="00404240"/>
    <w:rsid w:val="00405886"/>
    <w:rsid w:val="0040691A"/>
    <w:rsid w:val="004102AC"/>
    <w:rsid w:val="00411659"/>
    <w:rsid w:val="00412839"/>
    <w:rsid w:val="0042136A"/>
    <w:rsid w:val="00425BC1"/>
    <w:rsid w:val="00430570"/>
    <w:rsid w:val="00430A7D"/>
    <w:rsid w:val="00432709"/>
    <w:rsid w:val="00434E4E"/>
    <w:rsid w:val="0043638A"/>
    <w:rsid w:val="004367C5"/>
    <w:rsid w:val="004404AB"/>
    <w:rsid w:val="0044400B"/>
    <w:rsid w:val="004450BD"/>
    <w:rsid w:val="0044738E"/>
    <w:rsid w:val="0044746E"/>
    <w:rsid w:val="00447D22"/>
    <w:rsid w:val="00450AEF"/>
    <w:rsid w:val="00450DC6"/>
    <w:rsid w:val="004521BB"/>
    <w:rsid w:val="004521EF"/>
    <w:rsid w:val="0045398F"/>
    <w:rsid w:val="00455C6E"/>
    <w:rsid w:val="00456357"/>
    <w:rsid w:val="0045641F"/>
    <w:rsid w:val="0045715C"/>
    <w:rsid w:val="00464A28"/>
    <w:rsid w:val="00472C7D"/>
    <w:rsid w:val="0047316F"/>
    <w:rsid w:val="00474A4B"/>
    <w:rsid w:val="00477B35"/>
    <w:rsid w:val="00477D58"/>
    <w:rsid w:val="00480464"/>
    <w:rsid w:val="00481478"/>
    <w:rsid w:val="00482CF2"/>
    <w:rsid w:val="00482D44"/>
    <w:rsid w:val="00485BB8"/>
    <w:rsid w:val="0049055F"/>
    <w:rsid w:val="00491A1A"/>
    <w:rsid w:val="004950F8"/>
    <w:rsid w:val="00496B23"/>
    <w:rsid w:val="004A5EF2"/>
    <w:rsid w:val="004B1A7C"/>
    <w:rsid w:val="004B3BCD"/>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2188A"/>
    <w:rsid w:val="00523613"/>
    <w:rsid w:val="00524A02"/>
    <w:rsid w:val="00524A09"/>
    <w:rsid w:val="0052507C"/>
    <w:rsid w:val="00526217"/>
    <w:rsid w:val="005276F7"/>
    <w:rsid w:val="00530682"/>
    <w:rsid w:val="005322BB"/>
    <w:rsid w:val="00541131"/>
    <w:rsid w:val="0054284F"/>
    <w:rsid w:val="00544FA6"/>
    <w:rsid w:val="00546C80"/>
    <w:rsid w:val="00552320"/>
    <w:rsid w:val="0055460A"/>
    <w:rsid w:val="00557ECD"/>
    <w:rsid w:val="00560782"/>
    <w:rsid w:val="005609CA"/>
    <w:rsid w:val="005633F1"/>
    <w:rsid w:val="00563735"/>
    <w:rsid w:val="00563E61"/>
    <w:rsid w:val="005679A0"/>
    <w:rsid w:val="00567A93"/>
    <w:rsid w:val="00567FB9"/>
    <w:rsid w:val="00570F52"/>
    <w:rsid w:val="00573524"/>
    <w:rsid w:val="005743C9"/>
    <w:rsid w:val="00577B8B"/>
    <w:rsid w:val="005812C0"/>
    <w:rsid w:val="00582904"/>
    <w:rsid w:val="00582A14"/>
    <w:rsid w:val="00582EAE"/>
    <w:rsid w:val="00583318"/>
    <w:rsid w:val="0058377A"/>
    <w:rsid w:val="00586996"/>
    <w:rsid w:val="005927FA"/>
    <w:rsid w:val="00593B5C"/>
    <w:rsid w:val="00594A8B"/>
    <w:rsid w:val="005A0AFD"/>
    <w:rsid w:val="005A0F2F"/>
    <w:rsid w:val="005A2E89"/>
    <w:rsid w:val="005A3464"/>
    <w:rsid w:val="005A4CFD"/>
    <w:rsid w:val="005A5F5E"/>
    <w:rsid w:val="005B2414"/>
    <w:rsid w:val="005B29F1"/>
    <w:rsid w:val="005B395E"/>
    <w:rsid w:val="005B6897"/>
    <w:rsid w:val="005C047C"/>
    <w:rsid w:val="005C1942"/>
    <w:rsid w:val="005C3D04"/>
    <w:rsid w:val="005C6B12"/>
    <w:rsid w:val="005C7444"/>
    <w:rsid w:val="005D1772"/>
    <w:rsid w:val="005D18A7"/>
    <w:rsid w:val="005D2E18"/>
    <w:rsid w:val="005D5ED6"/>
    <w:rsid w:val="005D73F0"/>
    <w:rsid w:val="005E236F"/>
    <w:rsid w:val="005E2CC7"/>
    <w:rsid w:val="005E34F9"/>
    <w:rsid w:val="005E7495"/>
    <w:rsid w:val="005F3172"/>
    <w:rsid w:val="005F3663"/>
    <w:rsid w:val="005F7365"/>
    <w:rsid w:val="005F7CC4"/>
    <w:rsid w:val="006028FC"/>
    <w:rsid w:val="00602DC1"/>
    <w:rsid w:val="00603D03"/>
    <w:rsid w:val="00607535"/>
    <w:rsid w:val="00621EE7"/>
    <w:rsid w:val="00623EC4"/>
    <w:rsid w:val="0062651A"/>
    <w:rsid w:val="006265CC"/>
    <w:rsid w:val="00630853"/>
    <w:rsid w:val="006323E2"/>
    <w:rsid w:val="00635922"/>
    <w:rsid w:val="00644223"/>
    <w:rsid w:val="006462B9"/>
    <w:rsid w:val="0064747B"/>
    <w:rsid w:val="0065205B"/>
    <w:rsid w:val="00654C7B"/>
    <w:rsid w:val="00656612"/>
    <w:rsid w:val="00663B48"/>
    <w:rsid w:val="00665EB1"/>
    <w:rsid w:val="00666823"/>
    <w:rsid w:val="0066779A"/>
    <w:rsid w:val="006758AF"/>
    <w:rsid w:val="00676756"/>
    <w:rsid w:val="006774F8"/>
    <w:rsid w:val="0068061C"/>
    <w:rsid w:val="00681AC1"/>
    <w:rsid w:val="00685054"/>
    <w:rsid w:val="00687A8C"/>
    <w:rsid w:val="00690DCF"/>
    <w:rsid w:val="00696FCA"/>
    <w:rsid w:val="006A2164"/>
    <w:rsid w:val="006A23A7"/>
    <w:rsid w:val="006A3074"/>
    <w:rsid w:val="006A6EB8"/>
    <w:rsid w:val="006A7075"/>
    <w:rsid w:val="006A7EC5"/>
    <w:rsid w:val="006B3879"/>
    <w:rsid w:val="006B4191"/>
    <w:rsid w:val="006B48E6"/>
    <w:rsid w:val="006B6B5E"/>
    <w:rsid w:val="006B7AC7"/>
    <w:rsid w:val="006C0F57"/>
    <w:rsid w:val="006C3432"/>
    <w:rsid w:val="006C4231"/>
    <w:rsid w:val="006C70CE"/>
    <w:rsid w:val="006D0E47"/>
    <w:rsid w:val="006D166C"/>
    <w:rsid w:val="006D2A1A"/>
    <w:rsid w:val="006D5C80"/>
    <w:rsid w:val="006D66A0"/>
    <w:rsid w:val="006E226B"/>
    <w:rsid w:val="006E5A23"/>
    <w:rsid w:val="006E7638"/>
    <w:rsid w:val="006E7845"/>
    <w:rsid w:val="006E7AFA"/>
    <w:rsid w:val="006F37A2"/>
    <w:rsid w:val="007066F4"/>
    <w:rsid w:val="0071002A"/>
    <w:rsid w:val="00711B26"/>
    <w:rsid w:val="00712E30"/>
    <w:rsid w:val="007147BB"/>
    <w:rsid w:val="00715EE8"/>
    <w:rsid w:val="00721699"/>
    <w:rsid w:val="00721700"/>
    <w:rsid w:val="007250D6"/>
    <w:rsid w:val="007253AB"/>
    <w:rsid w:val="00727572"/>
    <w:rsid w:val="0072767F"/>
    <w:rsid w:val="007313C2"/>
    <w:rsid w:val="00731ADD"/>
    <w:rsid w:val="007324DE"/>
    <w:rsid w:val="00734DC4"/>
    <w:rsid w:val="00735711"/>
    <w:rsid w:val="007359CE"/>
    <w:rsid w:val="00736FB4"/>
    <w:rsid w:val="0074170E"/>
    <w:rsid w:val="00742931"/>
    <w:rsid w:val="007444E0"/>
    <w:rsid w:val="00751D6E"/>
    <w:rsid w:val="00752BF5"/>
    <w:rsid w:val="00754068"/>
    <w:rsid w:val="0075760A"/>
    <w:rsid w:val="00757C0A"/>
    <w:rsid w:val="007670E3"/>
    <w:rsid w:val="00767D25"/>
    <w:rsid w:val="007709B1"/>
    <w:rsid w:val="00773BEF"/>
    <w:rsid w:val="00776D98"/>
    <w:rsid w:val="00777562"/>
    <w:rsid w:val="00777C68"/>
    <w:rsid w:val="00786F01"/>
    <w:rsid w:val="0078798C"/>
    <w:rsid w:val="00791FEF"/>
    <w:rsid w:val="007927F0"/>
    <w:rsid w:val="00793FB5"/>
    <w:rsid w:val="0079578B"/>
    <w:rsid w:val="007A0489"/>
    <w:rsid w:val="007A04FD"/>
    <w:rsid w:val="007A3706"/>
    <w:rsid w:val="007A53DB"/>
    <w:rsid w:val="007B679F"/>
    <w:rsid w:val="007C1947"/>
    <w:rsid w:val="007C207F"/>
    <w:rsid w:val="007C4A20"/>
    <w:rsid w:val="007C7153"/>
    <w:rsid w:val="007D1F4D"/>
    <w:rsid w:val="007D3947"/>
    <w:rsid w:val="007D7EB9"/>
    <w:rsid w:val="007E122C"/>
    <w:rsid w:val="007E1B41"/>
    <w:rsid w:val="007E35BB"/>
    <w:rsid w:val="007E76DC"/>
    <w:rsid w:val="007E792C"/>
    <w:rsid w:val="007F025C"/>
    <w:rsid w:val="007F15AA"/>
    <w:rsid w:val="007F254B"/>
    <w:rsid w:val="007F327D"/>
    <w:rsid w:val="007F37D1"/>
    <w:rsid w:val="0080171E"/>
    <w:rsid w:val="00802027"/>
    <w:rsid w:val="008029FA"/>
    <w:rsid w:val="00802A09"/>
    <w:rsid w:val="008041A0"/>
    <w:rsid w:val="008108CE"/>
    <w:rsid w:val="0081143E"/>
    <w:rsid w:val="00811925"/>
    <w:rsid w:val="00812071"/>
    <w:rsid w:val="00812DEF"/>
    <w:rsid w:val="00821457"/>
    <w:rsid w:val="00822E73"/>
    <w:rsid w:val="008235A9"/>
    <w:rsid w:val="00824387"/>
    <w:rsid w:val="00825291"/>
    <w:rsid w:val="008304E8"/>
    <w:rsid w:val="0083525C"/>
    <w:rsid w:val="0084129F"/>
    <w:rsid w:val="008413EF"/>
    <w:rsid w:val="00843537"/>
    <w:rsid w:val="00846F29"/>
    <w:rsid w:val="0085008C"/>
    <w:rsid w:val="00850925"/>
    <w:rsid w:val="008538BF"/>
    <w:rsid w:val="00856840"/>
    <w:rsid w:val="00857DE5"/>
    <w:rsid w:val="008611B4"/>
    <w:rsid w:val="00862377"/>
    <w:rsid w:val="00864404"/>
    <w:rsid w:val="0086516C"/>
    <w:rsid w:val="008654D0"/>
    <w:rsid w:val="00870E3A"/>
    <w:rsid w:val="00871D48"/>
    <w:rsid w:val="00876671"/>
    <w:rsid w:val="00876876"/>
    <w:rsid w:val="00876B47"/>
    <w:rsid w:val="00877850"/>
    <w:rsid w:val="0088245B"/>
    <w:rsid w:val="00884E28"/>
    <w:rsid w:val="0088794C"/>
    <w:rsid w:val="00887EAF"/>
    <w:rsid w:val="00891227"/>
    <w:rsid w:val="008934A7"/>
    <w:rsid w:val="0089554B"/>
    <w:rsid w:val="00897452"/>
    <w:rsid w:val="008A1D27"/>
    <w:rsid w:val="008A58EF"/>
    <w:rsid w:val="008A595F"/>
    <w:rsid w:val="008A7231"/>
    <w:rsid w:val="008A7D73"/>
    <w:rsid w:val="008B302F"/>
    <w:rsid w:val="008B43C1"/>
    <w:rsid w:val="008C1CC0"/>
    <w:rsid w:val="008C473A"/>
    <w:rsid w:val="008C4AB8"/>
    <w:rsid w:val="008C5636"/>
    <w:rsid w:val="008C5DE1"/>
    <w:rsid w:val="008C7CCE"/>
    <w:rsid w:val="008D0168"/>
    <w:rsid w:val="008D08C8"/>
    <w:rsid w:val="008D5F61"/>
    <w:rsid w:val="008D6789"/>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4BD2"/>
    <w:rsid w:val="00905319"/>
    <w:rsid w:val="0090720F"/>
    <w:rsid w:val="0091228A"/>
    <w:rsid w:val="009169C1"/>
    <w:rsid w:val="0091736D"/>
    <w:rsid w:val="00917D7A"/>
    <w:rsid w:val="00920413"/>
    <w:rsid w:val="0092121B"/>
    <w:rsid w:val="00924B82"/>
    <w:rsid w:val="00933A7D"/>
    <w:rsid w:val="00933B4D"/>
    <w:rsid w:val="009350C8"/>
    <w:rsid w:val="00940BF3"/>
    <w:rsid w:val="00943300"/>
    <w:rsid w:val="00944B0E"/>
    <w:rsid w:val="00946CC2"/>
    <w:rsid w:val="0094721F"/>
    <w:rsid w:val="009559B1"/>
    <w:rsid w:val="0095627B"/>
    <w:rsid w:val="009565FA"/>
    <w:rsid w:val="00961441"/>
    <w:rsid w:val="0096158F"/>
    <w:rsid w:val="00962F4E"/>
    <w:rsid w:val="009639BE"/>
    <w:rsid w:val="00967826"/>
    <w:rsid w:val="00973AED"/>
    <w:rsid w:val="00973C1E"/>
    <w:rsid w:val="00975F85"/>
    <w:rsid w:val="00980150"/>
    <w:rsid w:val="00982AA4"/>
    <w:rsid w:val="00984689"/>
    <w:rsid w:val="00985814"/>
    <w:rsid w:val="00986B52"/>
    <w:rsid w:val="009907FE"/>
    <w:rsid w:val="009910A9"/>
    <w:rsid w:val="0099159B"/>
    <w:rsid w:val="00993B85"/>
    <w:rsid w:val="009A0A18"/>
    <w:rsid w:val="009A4235"/>
    <w:rsid w:val="009A445B"/>
    <w:rsid w:val="009A4911"/>
    <w:rsid w:val="009A5606"/>
    <w:rsid w:val="009A6938"/>
    <w:rsid w:val="009B3542"/>
    <w:rsid w:val="009B7151"/>
    <w:rsid w:val="009B7453"/>
    <w:rsid w:val="009C199F"/>
    <w:rsid w:val="009C43C0"/>
    <w:rsid w:val="009C4669"/>
    <w:rsid w:val="009C643B"/>
    <w:rsid w:val="009D174B"/>
    <w:rsid w:val="009D239E"/>
    <w:rsid w:val="009D4F4F"/>
    <w:rsid w:val="009E01DD"/>
    <w:rsid w:val="009E55AA"/>
    <w:rsid w:val="009F2D0D"/>
    <w:rsid w:val="009F3354"/>
    <w:rsid w:val="009F4A0A"/>
    <w:rsid w:val="009F55F8"/>
    <w:rsid w:val="009F5ACC"/>
    <w:rsid w:val="00A015B1"/>
    <w:rsid w:val="00A019C0"/>
    <w:rsid w:val="00A06028"/>
    <w:rsid w:val="00A07DC8"/>
    <w:rsid w:val="00A15F6B"/>
    <w:rsid w:val="00A167E4"/>
    <w:rsid w:val="00A16D82"/>
    <w:rsid w:val="00A23B56"/>
    <w:rsid w:val="00A24639"/>
    <w:rsid w:val="00A24F7B"/>
    <w:rsid w:val="00A260C9"/>
    <w:rsid w:val="00A271F9"/>
    <w:rsid w:val="00A31901"/>
    <w:rsid w:val="00A36286"/>
    <w:rsid w:val="00A36F77"/>
    <w:rsid w:val="00A37447"/>
    <w:rsid w:val="00A37928"/>
    <w:rsid w:val="00A37DC6"/>
    <w:rsid w:val="00A414C6"/>
    <w:rsid w:val="00A41759"/>
    <w:rsid w:val="00A44326"/>
    <w:rsid w:val="00A457E8"/>
    <w:rsid w:val="00A47C87"/>
    <w:rsid w:val="00A5126D"/>
    <w:rsid w:val="00A52ECA"/>
    <w:rsid w:val="00A53640"/>
    <w:rsid w:val="00A540C5"/>
    <w:rsid w:val="00A54181"/>
    <w:rsid w:val="00A55992"/>
    <w:rsid w:val="00A5711C"/>
    <w:rsid w:val="00A57437"/>
    <w:rsid w:val="00A57BE1"/>
    <w:rsid w:val="00A6024E"/>
    <w:rsid w:val="00A62BA8"/>
    <w:rsid w:val="00A62CAC"/>
    <w:rsid w:val="00A641CE"/>
    <w:rsid w:val="00A713DD"/>
    <w:rsid w:val="00A73F6F"/>
    <w:rsid w:val="00A7417F"/>
    <w:rsid w:val="00A7763E"/>
    <w:rsid w:val="00A80978"/>
    <w:rsid w:val="00A83399"/>
    <w:rsid w:val="00A843DE"/>
    <w:rsid w:val="00A90234"/>
    <w:rsid w:val="00A94575"/>
    <w:rsid w:val="00AA62E6"/>
    <w:rsid w:val="00AA7E91"/>
    <w:rsid w:val="00AB16DA"/>
    <w:rsid w:val="00AB4185"/>
    <w:rsid w:val="00AB47D3"/>
    <w:rsid w:val="00AC509B"/>
    <w:rsid w:val="00AC7CEF"/>
    <w:rsid w:val="00AD068E"/>
    <w:rsid w:val="00AD1371"/>
    <w:rsid w:val="00AD2E4A"/>
    <w:rsid w:val="00AD55E4"/>
    <w:rsid w:val="00AD5F3C"/>
    <w:rsid w:val="00AE55DF"/>
    <w:rsid w:val="00AE6DE7"/>
    <w:rsid w:val="00AE75A6"/>
    <w:rsid w:val="00AF1AC5"/>
    <w:rsid w:val="00AF2646"/>
    <w:rsid w:val="00AF52DA"/>
    <w:rsid w:val="00AF5454"/>
    <w:rsid w:val="00AF5BEF"/>
    <w:rsid w:val="00AF6825"/>
    <w:rsid w:val="00B02602"/>
    <w:rsid w:val="00B0566D"/>
    <w:rsid w:val="00B0734B"/>
    <w:rsid w:val="00B10694"/>
    <w:rsid w:val="00B10E2E"/>
    <w:rsid w:val="00B13B08"/>
    <w:rsid w:val="00B13D5E"/>
    <w:rsid w:val="00B16795"/>
    <w:rsid w:val="00B17EC9"/>
    <w:rsid w:val="00B2034A"/>
    <w:rsid w:val="00B220C2"/>
    <w:rsid w:val="00B231AB"/>
    <w:rsid w:val="00B239A1"/>
    <w:rsid w:val="00B26A8E"/>
    <w:rsid w:val="00B27347"/>
    <w:rsid w:val="00B34380"/>
    <w:rsid w:val="00B34831"/>
    <w:rsid w:val="00B3516A"/>
    <w:rsid w:val="00B37416"/>
    <w:rsid w:val="00B447FF"/>
    <w:rsid w:val="00B44E82"/>
    <w:rsid w:val="00B460F9"/>
    <w:rsid w:val="00B4796F"/>
    <w:rsid w:val="00B551DF"/>
    <w:rsid w:val="00B56533"/>
    <w:rsid w:val="00B57D16"/>
    <w:rsid w:val="00B601BE"/>
    <w:rsid w:val="00B6137A"/>
    <w:rsid w:val="00B62C07"/>
    <w:rsid w:val="00B64507"/>
    <w:rsid w:val="00B759A5"/>
    <w:rsid w:val="00B77AFE"/>
    <w:rsid w:val="00B8334A"/>
    <w:rsid w:val="00B86C94"/>
    <w:rsid w:val="00B92605"/>
    <w:rsid w:val="00B97580"/>
    <w:rsid w:val="00BA04F0"/>
    <w:rsid w:val="00BA1E9E"/>
    <w:rsid w:val="00BA67FA"/>
    <w:rsid w:val="00BB25FA"/>
    <w:rsid w:val="00BB2C79"/>
    <w:rsid w:val="00BB3B6F"/>
    <w:rsid w:val="00BB56CF"/>
    <w:rsid w:val="00BB68BD"/>
    <w:rsid w:val="00BB74FF"/>
    <w:rsid w:val="00BC1EC5"/>
    <w:rsid w:val="00BC5FA6"/>
    <w:rsid w:val="00BC625E"/>
    <w:rsid w:val="00BC7543"/>
    <w:rsid w:val="00BC7E3C"/>
    <w:rsid w:val="00BD4D8F"/>
    <w:rsid w:val="00BD562A"/>
    <w:rsid w:val="00BD7C08"/>
    <w:rsid w:val="00BE3D17"/>
    <w:rsid w:val="00BE7A90"/>
    <w:rsid w:val="00BF11DD"/>
    <w:rsid w:val="00BF138D"/>
    <w:rsid w:val="00BF1F15"/>
    <w:rsid w:val="00BF21DC"/>
    <w:rsid w:val="00BF2252"/>
    <w:rsid w:val="00BF4CB1"/>
    <w:rsid w:val="00BF51A4"/>
    <w:rsid w:val="00C00153"/>
    <w:rsid w:val="00C02A39"/>
    <w:rsid w:val="00C0360C"/>
    <w:rsid w:val="00C0566E"/>
    <w:rsid w:val="00C07E4E"/>
    <w:rsid w:val="00C1072C"/>
    <w:rsid w:val="00C12066"/>
    <w:rsid w:val="00C12228"/>
    <w:rsid w:val="00C1515B"/>
    <w:rsid w:val="00C15430"/>
    <w:rsid w:val="00C154A9"/>
    <w:rsid w:val="00C21D19"/>
    <w:rsid w:val="00C24523"/>
    <w:rsid w:val="00C2716F"/>
    <w:rsid w:val="00C31512"/>
    <w:rsid w:val="00C31716"/>
    <w:rsid w:val="00C40B3A"/>
    <w:rsid w:val="00C4725C"/>
    <w:rsid w:val="00C47360"/>
    <w:rsid w:val="00C54FD3"/>
    <w:rsid w:val="00C56B0D"/>
    <w:rsid w:val="00C679B3"/>
    <w:rsid w:val="00C67B4C"/>
    <w:rsid w:val="00C67FB0"/>
    <w:rsid w:val="00C7368D"/>
    <w:rsid w:val="00C74986"/>
    <w:rsid w:val="00C7703E"/>
    <w:rsid w:val="00C8036B"/>
    <w:rsid w:val="00C8111C"/>
    <w:rsid w:val="00C8309C"/>
    <w:rsid w:val="00C8444D"/>
    <w:rsid w:val="00C85AFB"/>
    <w:rsid w:val="00C85B00"/>
    <w:rsid w:val="00C85D17"/>
    <w:rsid w:val="00C86100"/>
    <w:rsid w:val="00C91065"/>
    <w:rsid w:val="00C926A7"/>
    <w:rsid w:val="00C94408"/>
    <w:rsid w:val="00C95D26"/>
    <w:rsid w:val="00C964E6"/>
    <w:rsid w:val="00CA1637"/>
    <w:rsid w:val="00CA6CA0"/>
    <w:rsid w:val="00CA72F5"/>
    <w:rsid w:val="00CA7A39"/>
    <w:rsid w:val="00CB1DB9"/>
    <w:rsid w:val="00CB2BF2"/>
    <w:rsid w:val="00CB610A"/>
    <w:rsid w:val="00CB7566"/>
    <w:rsid w:val="00CC1110"/>
    <w:rsid w:val="00CC11C7"/>
    <w:rsid w:val="00CC255A"/>
    <w:rsid w:val="00CC767C"/>
    <w:rsid w:val="00CD22F1"/>
    <w:rsid w:val="00CD3780"/>
    <w:rsid w:val="00CD3C78"/>
    <w:rsid w:val="00CD4C35"/>
    <w:rsid w:val="00CD76B1"/>
    <w:rsid w:val="00CD78DD"/>
    <w:rsid w:val="00CE0CF4"/>
    <w:rsid w:val="00CE6C36"/>
    <w:rsid w:val="00CE7F12"/>
    <w:rsid w:val="00CF0382"/>
    <w:rsid w:val="00CF115B"/>
    <w:rsid w:val="00CF3B66"/>
    <w:rsid w:val="00CF6390"/>
    <w:rsid w:val="00CF64BA"/>
    <w:rsid w:val="00D015F1"/>
    <w:rsid w:val="00D0412A"/>
    <w:rsid w:val="00D04BCD"/>
    <w:rsid w:val="00D0528A"/>
    <w:rsid w:val="00D06212"/>
    <w:rsid w:val="00D11BE9"/>
    <w:rsid w:val="00D12523"/>
    <w:rsid w:val="00D155EB"/>
    <w:rsid w:val="00D156BC"/>
    <w:rsid w:val="00D17F6A"/>
    <w:rsid w:val="00D20918"/>
    <w:rsid w:val="00D216AD"/>
    <w:rsid w:val="00D21BB2"/>
    <w:rsid w:val="00D22C0A"/>
    <w:rsid w:val="00D2410A"/>
    <w:rsid w:val="00D255E9"/>
    <w:rsid w:val="00D271BB"/>
    <w:rsid w:val="00D27F12"/>
    <w:rsid w:val="00D30F20"/>
    <w:rsid w:val="00D32F4A"/>
    <w:rsid w:val="00D334ED"/>
    <w:rsid w:val="00D35BD9"/>
    <w:rsid w:val="00D3791F"/>
    <w:rsid w:val="00D4087F"/>
    <w:rsid w:val="00D41ED8"/>
    <w:rsid w:val="00D43082"/>
    <w:rsid w:val="00D43F0F"/>
    <w:rsid w:val="00D45C9C"/>
    <w:rsid w:val="00D45DB1"/>
    <w:rsid w:val="00D4626D"/>
    <w:rsid w:val="00D46443"/>
    <w:rsid w:val="00D47AF0"/>
    <w:rsid w:val="00D50A21"/>
    <w:rsid w:val="00D618FB"/>
    <w:rsid w:val="00D6285F"/>
    <w:rsid w:val="00D6527A"/>
    <w:rsid w:val="00D751A9"/>
    <w:rsid w:val="00D761B3"/>
    <w:rsid w:val="00D80652"/>
    <w:rsid w:val="00D8310D"/>
    <w:rsid w:val="00D97667"/>
    <w:rsid w:val="00DA48DF"/>
    <w:rsid w:val="00DA5A9E"/>
    <w:rsid w:val="00DB39BB"/>
    <w:rsid w:val="00DB5B28"/>
    <w:rsid w:val="00DB64A8"/>
    <w:rsid w:val="00DC01D9"/>
    <w:rsid w:val="00DC1817"/>
    <w:rsid w:val="00DC4164"/>
    <w:rsid w:val="00DC4AD7"/>
    <w:rsid w:val="00DC67E7"/>
    <w:rsid w:val="00DD03A0"/>
    <w:rsid w:val="00DE0580"/>
    <w:rsid w:val="00DE604A"/>
    <w:rsid w:val="00DE612C"/>
    <w:rsid w:val="00DE7646"/>
    <w:rsid w:val="00DF10B7"/>
    <w:rsid w:val="00DF1E9B"/>
    <w:rsid w:val="00DF1F4F"/>
    <w:rsid w:val="00DF256B"/>
    <w:rsid w:val="00DF27F5"/>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269D5"/>
    <w:rsid w:val="00E30055"/>
    <w:rsid w:val="00E32CEB"/>
    <w:rsid w:val="00E33C81"/>
    <w:rsid w:val="00E34152"/>
    <w:rsid w:val="00E3459D"/>
    <w:rsid w:val="00E34DFD"/>
    <w:rsid w:val="00E37AB4"/>
    <w:rsid w:val="00E43436"/>
    <w:rsid w:val="00E4361F"/>
    <w:rsid w:val="00E44D85"/>
    <w:rsid w:val="00E45533"/>
    <w:rsid w:val="00E47400"/>
    <w:rsid w:val="00E50A7A"/>
    <w:rsid w:val="00E51FE6"/>
    <w:rsid w:val="00E53F44"/>
    <w:rsid w:val="00E55BF0"/>
    <w:rsid w:val="00E5669E"/>
    <w:rsid w:val="00E56C76"/>
    <w:rsid w:val="00E573B1"/>
    <w:rsid w:val="00E608D0"/>
    <w:rsid w:val="00E63D29"/>
    <w:rsid w:val="00E65219"/>
    <w:rsid w:val="00E6713A"/>
    <w:rsid w:val="00E70A5A"/>
    <w:rsid w:val="00E753A7"/>
    <w:rsid w:val="00E7567E"/>
    <w:rsid w:val="00E7586F"/>
    <w:rsid w:val="00E77FB0"/>
    <w:rsid w:val="00E81006"/>
    <w:rsid w:val="00E84110"/>
    <w:rsid w:val="00E86785"/>
    <w:rsid w:val="00E87818"/>
    <w:rsid w:val="00E87D94"/>
    <w:rsid w:val="00E92E6A"/>
    <w:rsid w:val="00E97389"/>
    <w:rsid w:val="00EA102D"/>
    <w:rsid w:val="00EB1830"/>
    <w:rsid w:val="00EB2758"/>
    <w:rsid w:val="00EB4D72"/>
    <w:rsid w:val="00EB64AF"/>
    <w:rsid w:val="00EC11D1"/>
    <w:rsid w:val="00EC15FB"/>
    <w:rsid w:val="00EC5EC2"/>
    <w:rsid w:val="00EC6017"/>
    <w:rsid w:val="00ED1D7F"/>
    <w:rsid w:val="00ED1E4A"/>
    <w:rsid w:val="00ED2138"/>
    <w:rsid w:val="00ED3255"/>
    <w:rsid w:val="00ED5916"/>
    <w:rsid w:val="00ED6719"/>
    <w:rsid w:val="00ED7309"/>
    <w:rsid w:val="00EE01AB"/>
    <w:rsid w:val="00EE064A"/>
    <w:rsid w:val="00EE153F"/>
    <w:rsid w:val="00EE335E"/>
    <w:rsid w:val="00EE37B2"/>
    <w:rsid w:val="00EE47A8"/>
    <w:rsid w:val="00EE5DBD"/>
    <w:rsid w:val="00EE6C7B"/>
    <w:rsid w:val="00EE7180"/>
    <w:rsid w:val="00EE74D0"/>
    <w:rsid w:val="00EF069B"/>
    <w:rsid w:val="00EF0F9B"/>
    <w:rsid w:val="00EF2B6A"/>
    <w:rsid w:val="00EF2E90"/>
    <w:rsid w:val="00EF46D8"/>
    <w:rsid w:val="00EF4BFA"/>
    <w:rsid w:val="00EF57A6"/>
    <w:rsid w:val="00EF6BAF"/>
    <w:rsid w:val="00EF76B7"/>
    <w:rsid w:val="00EF7AB5"/>
    <w:rsid w:val="00F0394E"/>
    <w:rsid w:val="00F048B0"/>
    <w:rsid w:val="00F07DB6"/>
    <w:rsid w:val="00F10CEF"/>
    <w:rsid w:val="00F114BF"/>
    <w:rsid w:val="00F156C6"/>
    <w:rsid w:val="00F20421"/>
    <w:rsid w:val="00F22F0A"/>
    <w:rsid w:val="00F2372E"/>
    <w:rsid w:val="00F241F5"/>
    <w:rsid w:val="00F24716"/>
    <w:rsid w:val="00F27B90"/>
    <w:rsid w:val="00F314AE"/>
    <w:rsid w:val="00F319E8"/>
    <w:rsid w:val="00F33331"/>
    <w:rsid w:val="00F33AA3"/>
    <w:rsid w:val="00F36F94"/>
    <w:rsid w:val="00F37B8D"/>
    <w:rsid w:val="00F37D46"/>
    <w:rsid w:val="00F406F3"/>
    <w:rsid w:val="00F46567"/>
    <w:rsid w:val="00F4663B"/>
    <w:rsid w:val="00F47576"/>
    <w:rsid w:val="00F5058E"/>
    <w:rsid w:val="00F52F19"/>
    <w:rsid w:val="00F5452B"/>
    <w:rsid w:val="00F54A46"/>
    <w:rsid w:val="00F54B1A"/>
    <w:rsid w:val="00F65CA7"/>
    <w:rsid w:val="00F7204B"/>
    <w:rsid w:val="00F73AD5"/>
    <w:rsid w:val="00F752EC"/>
    <w:rsid w:val="00F7541C"/>
    <w:rsid w:val="00F75B10"/>
    <w:rsid w:val="00F76C90"/>
    <w:rsid w:val="00F76E37"/>
    <w:rsid w:val="00F80179"/>
    <w:rsid w:val="00F817EA"/>
    <w:rsid w:val="00F829FE"/>
    <w:rsid w:val="00F838A0"/>
    <w:rsid w:val="00F857C7"/>
    <w:rsid w:val="00F91326"/>
    <w:rsid w:val="00F91578"/>
    <w:rsid w:val="00F9526B"/>
    <w:rsid w:val="00F96450"/>
    <w:rsid w:val="00F9712C"/>
    <w:rsid w:val="00F9744C"/>
    <w:rsid w:val="00F97D8F"/>
    <w:rsid w:val="00FA0933"/>
    <w:rsid w:val="00FA60D4"/>
    <w:rsid w:val="00FB0AFF"/>
    <w:rsid w:val="00FB3D6B"/>
    <w:rsid w:val="00FB4B1A"/>
    <w:rsid w:val="00FB5127"/>
    <w:rsid w:val="00FB545D"/>
    <w:rsid w:val="00FC2100"/>
    <w:rsid w:val="00FC2D0E"/>
    <w:rsid w:val="00FC3C02"/>
    <w:rsid w:val="00FD46CA"/>
    <w:rsid w:val="00FD4B65"/>
    <w:rsid w:val="00FD5656"/>
    <w:rsid w:val="00FE0B9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444">
      <w:bodyDiv w:val="1"/>
      <w:marLeft w:val="0"/>
      <w:marRight w:val="0"/>
      <w:marTop w:val="0"/>
      <w:marBottom w:val="0"/>
      <w:divBdr>
        <w:top w:val="none" w:sz="0" w:space="0" w:color="auto"/>
        <w:left w:val="none" w:sz="0" w:space="0" w:color="auto"/>
        <w:bottom w:val="none" w:sz="0" w:space="0" w:color="auto"/>
        <w:right w:val="none" w:sz="0" w:space="0" w:color="auto"/>
      </w:divBdr>
    </w:div>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 w:id="11058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2125"/>
    <w:rsid w:val="000031C7"/>
    <w:rsid w:val="000154C0"/>
    <w:rsid w:val="00066F3A"/>
    <w:rsid w:val="000A3DAC"/>
    <w:rsid w:val="000A7E39"/>
    <w:rsid w:val="000B11EC"/>
    <w:rsid w:val="000D434A"/>
    <w:rsid w:val="00167260"/>
    <w:rsid w:val="00191494"/>
    <w:rsid w:val="001951B0"/>
    <w:rsid w:val="0020337E"/>
    <w:rsid w:val="00231E92"/>
    <w:rsid w:val="00264583"/>
    <w:rsid w:val="002A2737"/>
    <w:rsid w:val="002D2CEA"/>
    <w:rsid w:val="002E2928"/>
    <w:rsid w:val="002F033C"/>
    <w:rsid w:val="00313D76"/>
    <w:rsid w:val="003221C0"/>
    <w:rsid w:val="00322C8F"/>
    <w:rsid w:val="00341361"/>
    <w:rsid w:val="00354DF8"/>
    <w:rsid w:val="00366B1C"/>
    <w:rsid w:val="00390DB6"/>
    <w:rsid w:val="003A40C3"/>
    <w:rsid w:val="003B7675"/>
    <w:rsid w:val="003E64F3"/>
    <w:rsid w:val="003F534A"/>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81FA7"/>
    <w:rsid w:val="005D7FA5"/>
    <w:rsid w:val="005F127F"/>
    <w:rsid w:val="00617943"/>
    <w:rsid w:val="00647F17"/>
    <w:rsid w:val="0066507C"/>
    <w:rsid w:val="00686B47"/>
    <w:rsid w:val="006872E3"/>
    <w:rsid w:val="00687D39"/>
    <w:rsid w:val="0069275B"/>
    <w:rsid w:val="006A5262"/>
    <w:rsid w:val="006B4165"/>
    <w:rsid w:val="006D3F2C"/>
    <w:rsid w:val="006E2DDE"/>
    <w:rsid w:val="006E6821"/>
    <w:rsid w:val="006E7DC0"/>
    <w:rsid w:val="0070435E"/>
    <w:rsid w:val="00734E16"/>
    <w:rsid w:val="007A1188"/>
    <w:rsid w:val="007A4545"/>
    <w:rsid w:val="007A730E"/>
    <w:rsid w:val="007D1F00"/>
    <w:rsid w:val="007E098D"/>
    <w:rsid w:val="008013E8"/>
    <w:rsid w:val="00814BFD"/>
    <w:rsid w:val="008177EF"/>
    <w:rsid w:val="00821B85"/>
    <w:rsid w:val="008314A4"/>
    <w:rsid w:val="00865808"/>
    <w:rsid w:val="008A5090"/>
    <w:rsid w:val="008C1E1D"/>
    <w:rsid w:val="008D017C"/>
    <w:rsid w:val="008F3924"/>
    <w:rsid w:val="009347A2"/>
    <w:rsid w:val="00965042"/>
    <w:rsid w:val="00982DF0"/>
    <w:rsid w:val="00991040"/>
    <w:rsid w:val="00997E82"/>
    <w:rsid w:val="009B297E"/>
    <w:rsid w:val="009C4BB5"/>
    <w:rsid w:val="009D7C54"/>
    <w:rsid w:val="009F2457"/>
    <w:rsid w:val="00A07E2F"/>
    <w:rsid w:val="00A1344B"/>
    <w:rsid w:val="00A4644E"/>
    <w:rsid w:val="00A62B97"/>
    <w:rsid w:val="00A70C12"/>
    <w:rsid w:val="00A855A6"/>
    <w:rsid w:val="00A86405"/>
    <w:rsid w:val="00A97940"/>
    <w:rsid w:val="00AA03C4"/>
    <w:rsid w:val="00AB6E5D"/>
    <w:rsid w:val="00AD5F3B"/>
    <w:rsid w:val="00AE2BA4"/>
    <w:rsid w:val="00AF648E"/>
    <w:rsid w:val="00B03F4F"/>
    <w:rsid w:val="00B23402"/>
    <w:rsid w:val="00B2799F"/>
    <w:rsid w:val="00B33AAD"/>
    <w:rsid w:val="00B41F9E"/>
    <w:rsid w:val="00B7126A"/>
    <w:rsid w:val="00B765F5"/>
    <w:rsid w:val="00B853A5"/>
    <w:rsid w:val="00B86B05"/>
    <w:rsid w:val="00BA229A"/>
    <w:rsid w:val="00BB21DA"/>
    <w:rsid w:val="00BE49AB"/>
    <w:rsid w:val="00BE49D1"/>
    <w:rsid w:val="00BF0A3E"/>
    <w:rsid w:val="00C07C94"/>
    <w:rsid w:val="00C1357A"/>
    <w:rsid w:val="00C1507F"/>
    <w:rsid w:val="00C31B57"/>
    <w:rsid w:val="00C42D81"/>
    <w:rsid w:val="00C74187"/>
    <w:rsid w:val="00C919CD"/>
    <w:rsid w:val="00C95316"/>
    <w:rsid w:val="00CB43F5"/>
    <w:rsid w:val="00CD353B"/>
    <w:rsid w:val="00D01932"/>
    <w:rsid w:val="00D12D2C"/>
    <w:rsid w:val="00D34543"/>
    <w:rsid w:val="00D46BDE"/>
    <w:rsid w:val="00D56716"/>
    <w:rsid w:val="00D66010"/>
    <w:rsid w:val="00D70E7B"/>
    <w:rsid w:val="00D84740"/>
    <w:rsid w:val="00DE3279"/>
    <w:rsid w:val="00DF35EB"/>
    <w:rsid w:val="00E37CFF"/>
    <w:rsid w:val="00E6275B"/>
    <w:rsid w:val="00E72F72"/>
    <w:rsid w:val="00E96C96"/>
    <w:rsid w:val="00EB4B31"/>
    <w:rsid w:val="00EC16CF"/>
    <w:rsid w:val="00EE1243"/>
    <w:rsid w:val="00EE74B3"/>
    <w:rsid w:val="00F13B3A"/>
    <w:rsid w:val="00F20ABE"/>
    <w:rsid w:val="00F31AAC"/>
    <w:rsid w:val="00F37DAC"/>
    <w:rsid w:val="00F46059"/>
    <w:rsid w:val="00F50A8D"/>
    <w:rsid w:val="00F569D5"/>
    <w:rsid w:val="00F85DC4"/>
    <w:rsid w:val="00FA574E"/>
    <w:rsid w:val="00FE37DB"/>
    <w:rsid w:val="00FE7CD8"/>
    <w:rsid w:val="00FF62E0"/>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B381F01-25DE-4E2D-9771-33179180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8679</Words>
  <Characters>49471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Tenderska dokumentacija broj-3481/5 (01/20)- Uređenje službenog objekta za održavanje kontaktne mreže u stanici Mojkovac</vt:lpstr>
    </vt:vector>
  </TitlesOfParts>
  <Company/>
  <LinksUpToDate>false</LinksUpToDate>
  <CharactersWithSpaces>58034</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broj-3481/5 (01/20)- Uređenje službenog objekta za održavanje kontaktne mreže u stanici Mojkovac</dc:title>
  <dc:creator>Gorana</dc:creator>
  <cp:lastModifiedBy>Pc-031</cp:lastModifiedBy>
  <cp:revision>1</cp:revision>
  <cp:lastPrinted>2020-02-19T08:47:00Z</cp:lastPrinted>
  <dcterms:created xsi:type="dcterms:W3CDTF">2020-03-10T07:51:00Z</dcterms:created>
  <dcterms:modified xsi:type="dcterms:W3CDTF">2020-03-10T07:52:00Z</dcterms:modified>
</cp:coreProperties>
</file>